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57" w:rsidRDefault="00C43A57" w:rsidP="00C43A57">
      <w:pPr>
        <w:spacing w:line="960" w:lineRule="exact"/>
        <w:jc w:val="center"/>
        <w:rPr>
          <w:rFonts w:eastAsia="华文中宋"/>
          <w:color w:val="000000"/>
          <w:sz w:val="52"/>
          <w:szCs w:val="52"/>
        </w:rPr>
      </w:pPr>
      <w:r>
        <w:rPr>
          <w:rFonts w:eastAsia="华文中宋" w:hint="eastAsia"/>
          <w:color w:val="000000"/>
          <w:sz w:val="52"/>
          <w:szCs w:val="52"/>
        </w:rPr>
        <w:t>浙江省卫生高层次人才培养对象</w:t>
      </w:r>
    </w:p>
    <w:p w:rsidR="00C43A57" w:rsidRDefault="00C43A57" w:rsidP="00C43A57">
      <w:pPr>
        <w:spacing w:line="960" w:lineRule="exact"/>
        <w:jc w:val="center"/>
        <w:rPr>
          <w:rFonts w:eastAsia="华文中宋"/>
          <w:color w:val="000000"/>
          <w:sz w:val="52"/>
          <w:szCs w:val="52"/>
        </w:rPr>
      </w:pPr>
    </w:p>
    <w:p w:rsidR="00C43A57" w:rsidRDefault="00C43A57" w:rsidP="00C43A57">
      <w:pPr>
        <w:spacing w:line="960" w:lineRule="exact"/>
        <w:jc w:val="center"/>
        <w:rPr>
          <w:rFonts w:eastAsia="华文中宋"/>
          <w:color w:val="000000"/>
          <w:sz w:val="72"/>
          <w:szCs w:val="72"/>
        </w:rPr>
      </w:pPr>
      <w:r>
        <w:rPr>
          <w:rFonts w:eastAsia="华文中宋" w:hint="eastAsia"/>
          <w:color w:val="000000"/>
          <w:sz w:val="72"/>
          <w:szCs w:val="72"/>
        </w:rPr>
        <w:t>申报表</w:t>
      </w:r>
    </w:p>
    <w:p w:rsidR="00C43A57" w:rsidRDefault="00C43A57" w:rsidP="00C43A57">
      <w:pPr>
        <w:rPr>
          <w:color w:val="000000"/>
        </w:rPr>
      </w:pPr>
    </w:p>
    <w:p w:rsidR="00C43A57" w:rsidRDefault="00C43A57" w:rsidP="00C43A57">
      <w:pPr>
        <w:rPr>
          <w:color w:val="000000"/>
        </w:rPr>
      </w:pPr>
    </w:p>
    <w:p w:rsidR="00C43A57" w:rsidRDefault="00C43A57" w:rsidP="00C43A57">
      <w:pPr>
        <w:rPr>
          <w:color w:val="000000"/>
        </w:rPr>
      </w:pPr>
    </w:p>
    <w:p w:rsidR="00C43A57" w:rsidRDefault="00C43A57" w:rsidP="00C43A57">
      <w:pPr>
        <w:rPr>
          <w:color w:val="000000"/>
        </w:rPr>
      </w:pPr>
    </w:p>
    <w:p w:rsidR="00C43A57" w:rsidRDefault="00C43A57" w:rsidP="00C43A57">
      <w:pPr>
        <w:rPr>
          <w:color w:val="000000"/>
        </w:rPr>
      </w:pPr>
    </w:p>
    <w:p w:rsidR="00C43A57" w:rsidRDefault="00A34774" w:rsidP="00C43A57">
      <w:pPr>
        <w:spacing w:line="660" w:lineRule="auto"/>
        <w:ind w:firstLineChars="430" w:firstLine="903"/>
        <w:rPr>
          <w:rFonts w:eastAsia="仿宋_GB2312"/>
          <w:b/>
          <w:color w:val="000000"/>
          <w:sz w:val="32"/>
          <w:szCs w:val="32"/>
        </w:rPr>
      </w:pPr>
      <w:r w:rsidRPr="00A34774">
        <w:rPr>
          <w:noProof/>
        </w:rPr>
        <w:pict>
          <v:line id="直线连接符 10" o:spid="_x0000_s1026" style="position:absolute;left:0;text-align:left;z-index:251663360;visibility:visible" from="126pt,33pt" to="378pt,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"/>
        </w:pict>
      </w:r>
      <w:r w:rsidR="00C43A57">
        <w:rPr>
          <w:rFonts w:eastAsia="仿宋_GB2312" w:hint="eastAsia"/>
          <w:b/>
          <w:color w:val="000000"/>
          <w:sz w:val="32"/>
          <w:szCs w:val="32"/>
        </w:rPr>
        <w:t>申报类别：</w:t>
      </w:r>
      <w:r w:rsidR="000C3659">
        <w:rPr>
          <w:rFonts w:eastAsia="仿宋_GB2312" w:hint="eastAsia"/>
          <w:b/>
          <w:color w:val="000000"/>
          <w:sz w:val="32"/>
          <w:szCs w:val="32"/>
        </w:rPr>
        <w:t xml:space="preserve"> </w:t>
      </w:r>
      <w:r w:rsidR="00C43A57">
        <w:rPr>
          <w:rFonts w:eastAsia="仿宋_GB2312" w:hint="eastAsia"/>
          <w:b/>
          <w:color w:val="000000"/>
          <w:sz w:val="32"/>
          <w:szCs w:val="32"/>
        </w:rPr>
        <w:t>创新人才</w:t>
      </w:r>
    </w:p>
    <w:p w:rsidR="00C43A57" w:rsidRDefault="00A34774" w:rsidP="004B216D">
      <w:pPr>
        <w:spacing w:line="660" w:lineRule="auto"/>
        <w:ind w:firstLineChars="430" w:firstLine="903"/>
        <w:rPr>
          <w:rFonts w:eastAsia="仿宋_GB2312"/>
          <w:b/>
          <w:color w:val="000000"/>
          <w:sz w:val="32"/>
          <w:u w:val="single"/>
        </w:rPr>
      </w:pPr>
      <w:r w:rsidRPr="00A34774">
        <w:rPr>
          <w:noProof/>
        </w:rPr>
        <w:pict>
          <v:line id="直线连接符 9" o:spid="_x0000_s1030" style="position:absolute;left:0;text-align:left;z-index:251660288;visibility:visible" from="126pt,29.1pt" to="378pt,2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"/>
        </w:pict>
      </w:r>
      <w:r w:rsidR="00C43A57">
        <w:rPr>
          <w:rFonts w:eastAsia="仿宋_GB2312" w:hint="eastAsia"/>
          <w:b/>
          <w:color w:val="000000"/>
          <w:sz w:val="32"/>
        </w:rPr>
        <w:t>姓名：</w:t>
      </w:r>
      <w:r w:rsidR="000C3659">
        <w:rPr>
          <w:rFonts w:eastAsia="仿宋_GB2312" w:hint="eastAsia"/>
          <w:b/>
          <w:color w:val="000000"/>
          <w:sz w:val="32"/>
        </w:rPr>
        <w:t xml:space="preserve">     </w:t>
      </w:r>
      <w:r w:rsidR="00C43A57">
        <w:rPr>
          <w:rFonts w:eastAsia="仿宋_GB2312" w:hint="eastAsia"/>
          <w:b/>
          <w:color w:val="000000"/>
          <w:sz w:val="32"/>
        </w:rPr>
        <w:t>刘先宝</w:t>
      </w:r>
    </w:p>
    <w:p w:rsidR="00C43A57" w:rsidRDefault="00A34774" w:rsidP="004B216D">
      <w:pPr>
        <w:spacing w:line="660" w:lineRule="auto"/>
        <w:ind w:firstLineChars="430" w:firstLine="903"/>
        <w:rPr>
          <w:rFonts w:eastAsia="仿宋_GB2312"/>
          <w:b/>
          <w:color w:val="000000"/>
          <w:sz w:val="32"/>
        </w:rPr>
      </w:pPr>
      <w:r w:rsidRPr="00A34774">
        <w:rPr>
          <w:noProof/>
        </w:rPr>
        <w:pict>
          <v:line id="直线连接符 8" o:spid="_x0000_s1029" style="position:absolute;left:0;text-align:left;z-index:251659264;visibility:visible" from="126pt,33pt" to="378pt,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"/>
        </w:pict>
      </w:r>
      <w:r w:rsidR="00C43A57">
        <w:rPr>
          <w:rFonts w:eastAsia="仿宋_GB2312" w:hint="eastAsia"/>
          <w:b/>
          <w:color w:val="000000"/>
          <w:sz w:val="32"/>
        </w:rPr>
        <w:t>单位：</w:t>
      </w:r>
      <w:r w:rsidR="000C3659">
        <w:rPr>
          <w:rFonts w:eastAsia="仿宋_GB2312" w:hint="eastAsia"/>
          <w:b/>
          <w:color w:val="000000"/>
          <w:sz w:val="32"/>
        </w:rPr>
        <w:t xml:space="preserve">     </w:t>
      </w:r>
      <w:r w:rsidR="00C43A57">
        <w:rPr>
          <w:rFonts w:eastAsia="仿宋_GB2312" w:hint="eastAsia"/>
          <w:b/>
          <w:color w:val="000000"/>
          <w:sz w:val="32"/>
        </w:rPr>
        <w:t>浙江大学医学院附属第二医院</w:t>
      </w:r>
    </w:p>
    <w:p w:rsidR="00C43A57" w:rsidRDefault="00A34774" w:rsidP="004B216D">
      <w:pPr>
        <w:spacing w:line="660" w:lineRule="auto"/>
        <w:ind w:firstLineChars="430" w:firstLine="903"/>
        <w:rPr>
          <w:rFonts w:eastAsia="仿宋_GB2312"/>
          <w:b/>
          <w:color w:val="000000"/>
          <w:sz w:val="32"/>
        </w:rPr>
      </w:pPr>
      <w:r w:rsidRPr="00A34774">
        <w:rPr>
          <w:noProof/>
        </w:rPr>
        <w:pict>
          <v:line id="直线连接符 7" o:spid="_x0000_s1028" style="position:absolute;left:0;text-align:left;z-index:251661312;visibility:visible" from="126pt,29.1pt" to="378pt,2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"/>
        </w:pict>
      </w:r>
      <w:r w:rsidR="00C43A57">
        <w:rPr>
          <w:rFonts w:eastAsia="仿宋_GB2312" w:hint="eastAsia"/>
          <w:b/>
          <w:color w:val="000000"/>
          <w:sz w:val="32"/>
        </w:rPr>
        <w:t>专业：</w:t>
      </w:r>
      <w:r w:rsidR="000C3659">
        <w:rPr>
          <w:rFonts w:eastAsia="仿宋_GB2312" w:hint="eastAsia"/>
          <w:b/>
          <w:color w:val="000000"/>
          <w:sz w:val="32"/>
        </w:rPr>
        <w:t xml:space="preserve">     </w:t>
      </w:r>
      <w:r w:rsidR="00C43A57">
        <w:rPr>
          <w:rFonts w:eastAsia="仿宋_GB2312" w:hint="eastAsia"/>
          <w:b/>
          <w:color w:val="000000"/>
          <w:sz w:val="32"/>
        </w:rPr>
        <w:t>内科学（心血管病）</w:t>
      </w:r>
    </w:p>
    <w:p w:rsidR="00C43A57" w:rsidRPr="00C43A57" w:rsidRDefault="00A34774" w:rsidP="00C43A57">
      <w:pPr>
        <w:spacing w:line="660" w:lineRule="auto"/>
        <w:ind w:firstLineChars="430" w:firstLine="903"/>
        <w:rPr>
          <w:rFonts w:eastAsia="仿宋_GB2312"/>
          <w:b/>
          <w:color w:val="000000"/>
          <w:sz w:val="32"/>
        </w:rPr>
      </w:pPr>
      <w:r w:rsidRPr="00A34774">
        <w:rPr>
          <w:noProof/>
        </w:rPr>
        <w:pict>
          <v:line id="直线连接符 6" o:spid="_x0000_s1027" style="position:absolute;left:0;text-align:left;z-index:251662336;visibility:visible" from="126pt,33pt" to="378pt,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"/>
        </w:pict>
      </w:r>
      <w:r w:rsidR="00C43A57">
        <w:rPr>
          <w:rFonts w:eastAsia="仿宋_GB2312" w:hint="eastAsia"/>
          <w:b/>
          <w:color w:val="000000"/>
          <w:sz w:val="32"/>
        </w:rPr>
        <w:t>推荐部门：</w:t>
      </w:r>
      <w:r w:rsidR="000C3659">
        <w:rPr>
          <w:rFonts w:eastAsia="仿宋_GB2312" w:hint="eastAsia"/>
          <w:b/>
          <w:color w:val="000000"/>
          <w:sz w:val="32"/>
        </w:rPr>
        <w:t xml:space="preserve"> </w:t>
      </w:r>
      <w:r w:rsidR="00C43A57" w:rsidRPr="006F4C7C">
        <w:rPr>
          <w:rFonts w:eastAsia="仿宋_GB2312" w:hint="eastAsia"/>
          <w:b/>
          <w:color w:val="000000"/>
          <w:sz w:val="32"/>
        </w:rPr>
        <w:t>浙江大学医学院</w:t>
      </w:r>
    </w:p>
    <w:p w:rsidR="00C43A57" w:rsidRDefault="00C43A57" w:rsidP="00C43A57">
      <w:pPr>
        <w:spacing w:line="360" w:lineRule="auto"/>
        <w:jc w:val="center"/>
        <w:rPr>
          <w:rFonts w:ascii="楷体_GB2312" w:eastAsia="楷体_GB2312"/>
          <w:bCs/>
          <w:color w:val="000000"/>
          <w:sz w:val="32"/>
        </w:rPr>
      </w:pPr>
      <w:r>
        <w:rPr>
          <w:rFonts w:ascii="楷体_GB2312" w:eastAsia="楷体_GB2312" w:hint="eastAsia"/>
          <w:bCs/>
          <w:color w:val="000000"/>
          <w:sz w:val="32"/>
        </w:rPr>
        <w:t>浙江省卫生计生委印制</w:t>
      </w:r>
    </w:p>
    <w:p w:rsidR="00C43A57" w:rsidRDefault="00C43A57" w:rsidP="00C43A57">
      <w:pPr>
        <w:spacing w:line="360" w:lineRule="auto"/>
        <w:jc w:val="center"/>
        <w:rPr>
          <w:rFonts w:ascii="楷体_GB2312" w:eastAsia="楷体_GB2312"/>
          <w:bCs/>
          <w:color w:val="000000"/>
          <w:sz w:val="32"/>
        </w:rPr>
      </w:pPr>
      <w:r>
        <w:rPr>
          <w:rFonts w:ascii="楷体_GB2312" w:eastAsia="楷体_GB2312" w:hint="eastAsia"/>
          <w:bCs/>
          <w:color w:val="000000"/>
          <w:sz w:val="32"/>
        </w:rPr>
        <w:t>2018年5月</w:t>
      </w:r>
    </w:p>
    <w:p w:rsidR="00C43A57" w:rsidRDefault="00C43A57" w:rsidP="00C43A57">
      <w:pPr>
        <w:spacing w:line="600" w:lineRule="exact"/>
        <w:jc w:val="center"/>
        <w:rPr>
          <w:rFonts w:eastAsia="黑体"/>
          <w:color w:val="000000"/>
          <w:sz w:val="44"/>
          <w:szCs w:val="44"/>
        </w:rPr>
      </w:pPr>
      <w:r>
        <w:rPr>
          <w:rFonts w:eastAsia="黑体" w:hint="eastAsia"/>
          <w:color w:val="000000"/>
          <w:sz w:val="44"/>
          <w:szCs w:val="44"/>
        </w:rPr>
        <w:lastRenderedPageBreak/>
        <w:t>填表说明</w:t>
      </w:r>
    </w:p>
    <w:p w:rsidR="00C43A57" w:rsidRDefault="00C43A57" w:rsidP="00C43A57">
      <w:pPr>
        <w:spacing w:line="600" w:lineRule="exact"/>
        <w:jc w:val="center"/>
        <w:rPr>
          <w:rFonts w:eastAsia="仿宋_GB2312"/>
          <w:color w:val="000000"/>
          <w:sz w:val="32"/>
        </w:rPr>
      </w:pPr>
    </w:p>
    <w:p w:rsidR="00C43A57" w:rsidRDefault="00C43A57" w:rsidP="00C43A57">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rPr>
        <w:t>一、此表填写者为申报浙江省卫生高层次人才培养对象人员。申报类别分三类，分别为领军人才、创新人才、医坛新秀。</w:t>
      </w:r>
    </w:p>
    <w:p w:rsidR="00C43A57" w:rsidRDefault="00C43A57" w:rsidP="00C43A57">
      <w:pPr>
        <w:spacing w:line="600" w:lineRule="exact"/>
        <w:ind w:firstLineChars="200" w:firstLine="640"/>
        <w:rPr>
          <w:rFonts w:ascii="仿宋_GB2312" w:eastAsia="仿宋_GB2312"/>
          <w:color w:val="000000"/>
          <w:sz w:val="32"/>
        </w:rPr>
      </w:pPr>
      <w:r>
        <w:rPr>
          <w:rFonts w:ascii="仿宋_GB2312" w:eastAsia="仿宋_GB2312" w:hint="eastAsia"/>
          <w:color w:val="000000"/>
          <w:sz w:val="32"/>
        </w:rPr>
        <w:t>二、标志性业绩的表述要求概括、精炼，为最能反映本人专业技术水平、学术地位等的标志性成果，限100字以内。</w:t>
      </w:r>
    </w:p>
    <w:p w:rsidR="00C43A57" w:rsidRDefault="00C43A57" w:rsidP="00C43A57">
      <w:pPr>
        <w:spacing w:line="600" w:lineRule="exact"/>
        <w:ind w:firstLineChars="200" w:firstLine="640"/>
        <w:rPr>
          <w:rFonts w:ascii="仿宋_GB2312" w:eastAsia="仿宋_GB2312"/>
          <w:color w:val="000000"/>
          <w:sz w:val="32"/>
        </w:rPr>
      </w:pPr>
      <w:r>
        <w:rPr>
          <w:rFonts w:ascii="仿宋_GB2312" w:eastAsia="仿宋_GB2312" w:hint="eastAsia"/>
          <w:color w:val="000000"/>
          <w:sz w:val="32"/>
        </w:rPr>
        <w:t>三、代表性学术任职、学术荣誉、成果奖励、科研立项、发表论文等请选择最重要的项目填写。</w:t>
      </w:r>
    </w:p>
    <w:p w:rsidR="00C43A57" w:rsidRDefault="00C43A57" w:rsidP="00C43A57">
      <w:pPr>
        <w:spacing w:line="600" w:lineRule="exact"/>
        <w:ind w:firstLineChars="200" w:firstLine="640"/>
        <w:rPr>
          <w:rFonts w:ascii="仿宋_GB2312" w:eastAsia="仿宋_GB2312"/>
          <w:color w:val="000000"/>
          <w:sz w:val="32"/>
        </w:rPr>
      </w:pPr>
      <w:r>
        <w:rPr>
          <w:rFonts w:ascii="仿宋_GB2312" w:eastAsia="仿宋_GB2312" w:hint="eastAsia"/>
          <w:color w:val="000000"/>
          <w:sz w:val="32"/>
        </w:rPr>
        <w:t>四、成果奖励、科研立项、发表论文、出版著作与教材、授权专利等统计时间均为2013年至2017年。</w:t>
      </w:r>
    </w:p>
    <w:p w:rsidR="00C43A57" w:rsidRDefault="00C43A57" w:rsidP="00C43A57">
      <w:pPr>
        <w:spacing w:line="600" w:lineRule="exact"/>
        <w:ind w:firstLineChars="200" w:firstLine="640"/>
        <w:rPr>
          <w:rFonts w:ascii="仿宋_GB2312" w:eastAsia="仿宋_GB2312"/>
          <w:color w:val="000000"/>
          <w:sz w:val="32"/>
        </w:rPr>
      </w:pPr>
      <w:r>
        <w:rPr>
          <w:rFonts w:ascii="仿宋_GB2312" w:eastAsia="仿宋_GB2312" w:hint="eastAsia"/>
          <w:color w:val="000000"/>
          <w:sz w:val="32"/>
        </w:rPr>
        <w:t>五、成果奖励、科研立项等栏目可填到厅局级，均须注明排名，选择最具代表性的不超过10项。发表论文，只填写以第一或通讯作者发表的，最能代表本人水平的不超过10篇；著作与教材、专利（新药证书）等最多各填写5篇，均须注明排名。以上各项均需附证明材料。</w:t>
      </w:r>
    </w:p>
    <w:p w:rsidR="00C43A57" w:rsidRPr="000C3659" w:rsidRDefault="00C43A57" w:rsidP="000C3659">
      <w:pPr>
        <w:spacing w:line="600" w:lineRule="exact"/>
        <w:ind w:firstLineChars="200" w:firstLine="640"/>
        <w:rPr>
          <w:rFonts w:ascii="仿宋_GB2312" w:eastAsia="仿宋_GB2312"/>
          <w:color w:val="000000"/>
          <w:sz w:val="32"/>
        </w:rPr>
      </w:pPr>
      <w:r w:rsidRPr="000C3659">
        <w:rPr>
          <w:rFonts w:ascii="仿宋_GB2312" w:eastAsia="仿宋_GB2312" w:hint="eastAsia"/>
          <w:color w:val="000000"/>
          <w:sz w:val="32"/>
        </w:rPr>
        <w:t>六、证明材料要求精练、充分，避免过多过滥。申报人员对申报内容和附件材料的真实性负责，所在单位需对原件进行审核盖章。</w:t>
      </w:r>
    </w:p>
    <w:p w:rsidR="004B216D" w:rsidRDefault="004B216D" w:rsidP="000C3659">
      <w:pPr>
        <w:spacing w:line="600" w:lineRule="exact"/>
        <w:ind w:firstLineChars="200" w:firstLine="720"/>
        <w:rPr>
          <w:rFonts w:eastAsia="黑体" w:hint="eastAsia"/>
          <w:bCs/>
          <w:color w:val="000000"/>
          <w:sz w:val="36"/>
          <w:szCs w:val="36"/>
        </w:rPr>
      </w:pPr>
    </w:p>
    <w:p w:rsidR="000C3659" w:rsidRDefault="000C3659" w:rsidP="000C3659">
      <w:pPr>
        <w:spacing w:line="600" w:lineRule="exact"/>
        <w:ind w:firstLineChars="200" w:firstLine="720"/>
        <w:rPr>
          <w:rFonts w:eastAsia="黑体" w:hint="eastAsia"/>
          <w:bCs/>
          <w:color w:val="000000"/>
          <w:sz w:val="36"/>
          <w:szCs w:val="36"/>
        </w:rPr>
      </w:pPr>
    </w:p>
    <w:p w:rsidR="000C3659" w:rsidRDefault="000C3659" w:rsidP="000C3659">
      <w:pPr>
        <w:spacing w:line="600" w:lineRule="exact"/>
        <w:ind w:firstLineChars="200" w:firstLine="720"/>
        <w:rPr>
          <w:rFonts w:eastAsia="黑体" w:hint="eastAsia"/>
          <w:bCs/>
          <w:color w:val="000000"/>
          <w:sz w:val="36"/>
          <w:szCs w:val="36"/>
        </w:rPr>
      </w:pPr>
    </w:p>
    <w:p w:rsidR="000C3659" w:rsidRDefault="000C3659">
      <w:pPr>
        <w:widowControl/>
        <w:jc w:val="left"/>
        <w:rPr>
          <w:rFonts w:eastAsia="黑体"/>
          <w:bCs/>
          <w:color w:val="000000"/>
          <w:sz w:val="32"/>
          <w:szCs w:val="32"/>
        </w:rPr>
      </w:pPr>
      <w:r>
        <w:rPr>
          <w:rFonts w:eastAsia="黑体"/>
          <w:bCs/>
          <w:color w:val="000000"/>
          <w:sz w:val="32"/>
          <w:szCs w:val="32"/>
        </w:rPr>
        <w:br w:type="page"/>
      </w:r>
    </w:p>
    <w:p w:rsidR="00C43A57" w:rsidRDefault="00C43A57" w:rsidP="000C3659">
      <w:pPr>
        <w:adjustRightInd w:val="0"/>
        <w:spacing w:afterLines="50"/>
        <w:rPr>
          <w:rFonts w:eastAsia="黑体"/>
          <w:bCs/>
          <w:color w:val="000000"/>
          <w:sz w:val="32"/>
          <w:szCs w:val="32"/>
        </w:rPr>
      </w:pPr>
      <w:r>
        <w:rPr>
          <w:rFonts w:eastAsia="黑体" w:hint="eastAsia"/>
          <w:bCs/>
          <w:color w:val="000000"/>
          <w:sz w:val="32"/>
          <w:szCs w:val="32"/>
        </w:rPr>
        <w:lastRenderedPageBreak/>
        <w:t>一、基本信息</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542"/>
        <w:gridCol w:w="1183"/>
        <w:gridCol w:w="1095"/>
        <w:gridCol w:w="181"/>
        <w:gridCol w:w="142"/>
        <w:gridCol w:w="992"/>
        <w:gridCol w:w="425"/>
        <w:gridCol w:w="999"/>
        <w:gridCol w:w="1269"/>
        <w:gridCol w:w="10"/>
        <w:gridCol w:w="1631"/>
      </w:tblGrid>
      <w:tr w:rsidR="00C43A57" w:rsidTr="004B216D">
        <w:trPr>
          <w:trHeight w:val="709"/>
          <w:jc w:val="center"/>
        </w:trPr>
        <w:tc>
          <w:tcPr>
            <w:tcW w:w="1080"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姓名</w:t>
            </w:r>
          </w:p>
        </w:tc>
        <w:tc>
          <w:tcPr>
            <w:tcW w:w="1183" w:type="dxa"/>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刘先宝</w:t>
            </w:r>
          </w:p>
        </w:tc>
        <w:tc>
          <w:tcPr>
            <w:tcW w:w="1095" w:type="dxa"/>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性别</w:t>
            </w:r>
          </w:p>
        </w:tc>
        <w:tc>
          <w:tcPr>
            <w:tcW w:w="1315" w:type="dxa"/>
            <w:gridSpan w:val="3"/>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男</w:t>
            </w:r>
          </w:p>
        </w:tc>
        <w:tc>
          <w:tcPr>
            <w:tcW w:w="1424"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出生</w:t>
            </w:r>
          </w:p>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年月</w:t>
            </w:r>
          </w:p>
        </w:tc>
        <w:tc>
          <w:tcPr>
            <w:tcW w:w="1279"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1980-05-10</w:t>
            </w:r>
          </w:p>
        </w:tc>
        <w:tc>
          <w:tcPr>
            <w:tcW w:w="1631" w:type="dxa"/>
            <w:vMerge w:val="restart"/>
            <w:vAlign w:val="center"/>
          </w:tcPr>
          <w:p w:rsidR="00C43A57" w:rsidRDefault="00C43A57" w:rsidP="004B216D">
            <w:pPr>
              <w:adjustRightInd w:val="0"/>
              <w:spacing w:line="320" w:lineRule="exact"/>
              <w:jc w:val="center"/>
              <w:rPr>
                <w:rFonts w:ascii="仿宋_GB2312" w:eastAsia="仿宋_GB2312"/>
                <w:color w:val="000000"/>
              </w:rPr>
            </w:pPr>
            <w:r>
              <w:rPr>
                <w:rFonts w:ascii="仿宋_GB2312" w:eastAsia="仿宋_GB2312" w:hint="eastAsia"/>
                <w:color w:val="000000"/>
                <w:sz w:val="24"/>
              </w:rPr>
              <w:t>（2寸照片）</w:t>
            </w:r>
          </w:p>
        </w:tc>
      </w:tr>
      <w:tr w:rsidR="00C43A57" w:rsidTr="004B216D">
        <w:trPr>
          <w:trHeight w:val="709"/>
          <w:jc w:val="center"/>
        </w:trPr>
        <w:tc>
          <w:tcPr>
            <w:tcW w:w="1080"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政治</w:t>
            </w:r>
          </w:p>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面貌</w:t>
            </w:r>
          </w:p>
        </w:tc>
        <w:tc>
          <w:tcPr>
            <w:tcW w:w="1183" w:type="dxa"/>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中共党员</w:t>
            </w:r>
          </w:p>
        </w:tc>
        <w:tc>
          <w:tcPr>
            <w:tcW w:w="1095" w:type="dxa"/>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党政</w:t>
            </w:r>
          </w:p>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职务</w:t>
            </w:r>
          </w:p>
        </w:tc>
        <w:tc>
          <w:tcPr>
            <w:tcW w:w="1315" w:type="dxa"/>
            <w:gridSpan w:val="3"/>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科室副主任</w:t>
            </w:r>
          </w:p>
        </w:tc>
        <w:tc>
          <w:tcPr>
            <w:tcW w:w="1424"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专业技</w:t>
            </w:r>
          </w:p>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术职务</w:t>
            </w:r>
          </w:p>
        </w:tc>
        <w:tc>
          <w:tcPr>
            <w:tcW w:w="1279" w:type="dxa"/>
            <w:gridSpan w:val="2"/>
            <w:vAlign w:val="center"/>
          </w:tcPr>
          <w:p w:rsidR="00C43A57" w:rsidRDefault="00C43A57" w:rsidP="004B216D">
            <w:pPr>
              <w:adjustRightInd w:val="0"/>
              <w:spacing w:line="320" w:lineRule="exact"/>
              <w:ind w:rightChars="34" w:right="71"/>
              <w:jc w:val="center"/>
              <w:rPr>
                <w:rFonts w:ascii="仿宋_GB2312" w:eastAsia="仿宋_GB2312"/>
                <w:color w:val="000000"/>
                <w:spacing w:val="24"/>
              </w:rPr>
            </w:pPr>
            <w:r>
              <w:rPr>
                <w:rFonts w:ascii="仿宋_GB2312" w:eastAsia="仿宋_GB2312" w:hint="eastAsia"/>
                <w:color w:val="000000"/>
                <w:spacing w:val="24"/>
                <w:sz w:val="24"/>
              </w:rPr>
              <w:t>副主任医师</w:t>
            </w:r>
          </w:p>
        </w:tc>
        <w:tc>
          <w:tcPr>
            <w:tcW w:w="1631" w:type="dxa"/>
            <w:vMerge/>
            <w:vAlign w:val="center"/>
          </w:tcPr>
          <w:p w:rsidR="00C43A57" w:rsidRDefault="00C43A57" w:rsidP="004B216D">
            <w:pPr>
              <w:widowControl/>
              <w:jc w:val="left"/>
              <w:rPr>
                <w:rFonts w:ascii="仿宋_GB2312" w:eastAsia="仿宋_GB2312"/>
                <w:color w:val="000000"/>
              </w:rPr>
            </w:pPr>
          </w:p>
        </w:tc>
      </w:tr>
      <w:tr w:rsidR="00C43A57" w:rsidTr="004B216D">
        <w:trPr>
          <w:trHeight w:val="709"/>
          <w:jc w:val="center"/>
        </w:trPr>
        <w:tc>
          <w:tcPr>
            <w:tcW w:w="1080"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最高</w:t>
            </w:r>
          </w:p>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学历</w:t>
            </w:r>
          </w:p>
        </w:tc>
        <w:tc>
          <w:tcPr>
            <w:tcW w:w="1183" w:type="dxa"/>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博士</w:t>
            </w:r>
          </w:p>
        </w:tc>
        <w:tc>
          <w:tcPr>
            <w:tcW w:w="1095" w:type="dxa"/>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最高</w:t>
            </w:r>
          </w:p>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学位</w:t>
            </w:r>
          </w:p>
        </w:tc>
        <w:tc>
          <w:tcPr>
            <w:tcW w:w="1315" w:type="dxa"/>
            <w:gridSpan w:val="3"/>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博士</w:t>
            </w:r>
          </w:p>
        </w:tc>
        <w:tc>
          <w:tcPr>
            <w:tcW w:w="1424"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最高毕业</w:t>
            </w:r>
          </w:p>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学校</w:t>
            </w:r>
          </w:p>
        </w:tc>
        <w:tc>
          <w:tcPr>
            <w:tcW w:w="1279"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浙江大学</w:t>
            </w:r>
          </w:p>
        </w:tc>
        <w:tc>
          <w:tcPr>
            <w:tcW w:w="1631" w:type="dxa"/>
            <w:vMerge/>
            <w:vAlign w:val="center"/>
          </w:tcPr>
          <w:p w:rsidR="00C43A57" w:rsidRDefault="00C43A57" w:rsidP="004B216D">
            <w:pPr>
              <w:widowControl/>
              <w:jc w:val="left"/>
              <w:rPr>
                <w:rFonts w:ascii="仿宋_GB2312" w:eastAsia="仿宋_GB2312"/>
                <w:color w:val="000000"/>
              </w:rPr>
            </w:pPr>
          </w:p>
        </w:tc>
      </w:tr>
      <w:tr w:rsidR="00C43A57" w:rsidTr="004B216D">
        <w:trPr>
          <w:trHeight w:val="709"/>
          <w:jc w:val="center"/>
        </w:trPr>
        <w:tc>
          <w:tcPr>
            <w:tcW w:w="1080"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参加工作时间</w:t>
            </w:r>
          </w:p>
        </w:tc>
        <w:tc>
          <w:tcPr>
            <w:tcW w:w="1183" w:type="dxa"/>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9年</w:t>
            </w:r>
          </w:p>
        </w:tc>
        <w:tc>
          <w:tcPr>
            <w:tcW w:w="1095" w:type="dxa"/>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所学</w:t>
            </w:r>
          </w:p>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专业</w:t>
            </w:r>
          </w:p>
        </w:tc>
        <w:tc>
          <w:tcPr>
            <w:tcW w:w="1315" w:type="dxa"/>
            <w:gridSpan w:val="3"/>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内科学（心血管病）</w:t>
            </w:r>
          </w:p>
        </w:tc>
        <w:tc>
          <w:tcPr>
            <w:tcW w:w="1424"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现从事</w:t>
            </w:r>
          </w:p>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专业</w:t>
            </w:r>
          </w:p>
        </w:tc>
        <w:tc>
          <w:tcPr>
            <w:tcW w:w="2910" w:type="dxa"/>
            <w:gridSpan w:val="3"/>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内科学（心血管病）</w:t>
            </w:r>
          </w:p>
        </w:tc>
      </w:tr>
      <w:tr w:rsidR="00C43A57" w:rsidTr="004B216D">
        <w:trPr>
          <w:trHeight w:val="709"/>
          <w:jc w:val="center"/>
        </w:trPr>
        <w:tc>
          <w:tcPr>
            <w:tcW w:w="1080"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工作</w:t>
            </w:r>
          </w:p>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单位</w:t>
            </w:r>
          </w:p>
        </w:tc>
        <w:tc>
          <w:tcPr>
            <w:tcW w:w="3593" w:type="dxa"/>
            <w:gridSpan w:val="5"/>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浙江大学医学院附属第二医院</w:t>
            </w:r>
          </w:p>
        </w:tc>
        <w:tc>
          <w:tcPr>
            <w:tcW w:w="1424"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邮编</w:t>
            </w:r>
          </w:p>
        </w:tc>
        <w:tc>
          <w:tcPr>
            <w:tcW w:w="2910" w:type="dxa"/>
            <w:gridSpan w:val="3"/>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31000</w:t>
            </w:r>
            <w:r w:rsidR="004B216D">
              <w:rPr>
                <w:rFonts w:ascii="仿宋_GB2312" w:eastAsia="仿宋_GB2312"/>
                <w:color w:val="000000"/>
                <w:spacing w:val="24"/>
                <w:sz w:val="24"/>
              </w:rPr>
              <w:t>9</w:t>
            </w:r>
          </w:p>
        </w:tc>
      </w:tr>
      <w:tr w:rsidR="00C43A57" w:rsidTr="004B216D">
        <w:trPr>
          <w:trHeight w:val="709"/>
          <w:jc w:val="center"/>
        </w:trPr>
        <w:tc>
          <w:tcPr>
            <w:tcW w:w="1080"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联系</w:t>
            </w:r>
          </w:p>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电话</w:t>
            </w:r>
          </w:p>
        </w:tc>
        <w:tc>
          <w:tcPr>
            <w:tcW w:w="3593" w:type="dxa"/>
            <w:gridSpan w:val="5"/>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0571-87783556</w:t>
            </w:r>
          </w:p>
        </w:tc>
        <w:tc>
          <w:tcPr>
            <w:tcW w:w="1424"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手机</w:t>
            </w:r>
          </w:p>
        </w:tc>
        <w:tc>
          <w:tcPr>
            <w:tcW w:w="2910" w:type="dxa"/>
            <w:gridSpan w:val="3"/>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13857173887</w:t>
            </w:r>
          </w:p>
        </w:tc>
      </w:tr>
      <w:tr w:rsidR="00C43A57" w:rsidTr="004B216D">
        <w:trPr>
          <w:trHeight w:val="709"/>
          <w:jc w:val="center"/>
        </w:trPr>
        <w:tc>
          <w:tcPr>
            <w:tcW w:w="1080"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 xml:space="preserve">Email </w:t>
            </w:r>
          </w:p>
        </w:tc>
        <w:tc>
          <w:tcPr>
            <w:tcW w:w="3593" w:type="dxa"/>
            <w:gridSpan w:val="5"/>
            <w:vAlign w:val="center"/>
          </w:tcPr>
          <w:p w:rsidR="00C43A57" w:rsidRDefault="00C43A57" w:rsidP="004B216D">
            <w:pPr>
              <w:adjustRightInd w:val="0"/>
              <w:spacing w:line="320" w:lineRule="exact"/>
              <w:jc w:val="center"/>
              <w:rPr>
                <w:rFonts w:ascii="仿宋_GB2312" w:eastAsia="仿宋_GB2312"/>
                <w:color w:val="000000"/>
                <w:spacing w:val="24"/>
              </w:rPr>
            </w:pPr>
            <w:r w:rsidRPr="00FC1F51">
              <w:rPr>
                <w:rFonts w:ascii="仿宋_GB2312" w:eastAsia="仿宋_GB2312"/>
                <w:color w:val="000000"/>
                <w:spacing w:val="24"/>
                <w:sz w:val="24"/>
              </w:rPr>
              <w:t>liuxb</w:t>
            </w:r>
            <w:r w:rsidR="004B216D">
              <w:rPr>
                <w:rFonts w:ascii="仿宋_GB2312" w:eastAsia="仿宋_GB2312" w:hint="eastAsia"/>
                <w:color w:val="000000"/>
                <w:spacing w:val="24"/>
                <w:sz w:val="24"/>
              </w:rPr>
              <w:t>@zju</w:t>
            </w:r>
            <w:r w:rsidR="004B216D">
              <w:rPr>
                <w:rFonts w:ascii="仿宋_GB2312" w:eastAsia="仿宋_GB2312"/>
                <w:color w:val="000000"/>
                <w:spacing w:val="24"/>
                <w:sz w:val="24"/>
              </w:rPr>
              <w:t>.edu.cn</w:t>
            </w:r>
          </w:p>
        </w:tc>
        <w:tc>
          <w:tcPr>
            <w:tcW w:w="1424"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传真</w:t>
            </w:r>
          </w:p>
        </w:tc>
        <w:tc>
          <w:tcPr>
            <w:tcW w:w="2910" w:type="dxa"/>
            <w:gridSpan w:val="3"/>
            <w:vAlign w:val="center"/>
          </w:tcPr>
          <w:p w:rsidR="00C43A57" w:rsidRDefault="00C43A57" w:rsidP="004B216D">
            <w:pPr>
              <w:adjustRightInd w:val="0"/>
              <w:spacing w:line="320" w:lineRule="exact"/>
              <w:jc w:val="center"/>
              <w:rPr>
                <w:rFonts w:ascii="仿宋_GB2312" w:eastAsia="仿宋_GB2312"/>
                <w:color w:val="000000"/>
                <w:spacing w:val="24"/>
              </w:rPr>
            </w:pPr>
            <w:r w:rsidRPr="00FC1F51">
              <w:rPr>
                <w:rFonts w:ascii="仿宋_GB2312" w:eastAsia="仿宋_GB2312"/>
                <w:color w:val="000000"/>
                <w:spacing w:val="24"/>
                <w:sz w:val="24"/>
              </w:rPr>
              <w:t>0571-87784723</w:t>
            </w:r>
          </w:p>
        </w:tc>
      </w:tr>
      <w:tr w:rsidR="00C43A57" w:rsidTr="000022C9">
        <w:trPr>
          <w:trHeight w:val="709"/>
          <w:jc w:val="center"/>
        </w:trPr>
        <w:tc>
          <w:tcPr>
            <w:tcW w:w="1080"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是否硕博导</w:t>
            </w:r>
          </w:p>
        </w:tc>
        <w:tc>
          <w:tcPr>
            <w:tcW w:w="1183" w:type="dxa"/>
            <w:vAlign w:val="center"/>
          </w:tcPr>
          <w:p w:rsidR="00C43A57" w:rsidRDefault="00C43A57" w:rsidP="004B216D">
            <w:pPr>
              <w:widowControl/>
              <w:jc w:val="center"/>
              <w:rPr>
                <w:rFonts w:ascii="仿宋_GB2312" w:eastAsia="仿宋_GB2312"/>
                <w:color w:val="000000"/>
                <w:spacing w:val="24"/>
              </w:rPr>
            </w:pPr>
            <w:r>
              <w:rPr>
                <w:rFonts w:ascii="仿宋_GB2312" w:eastAsia="仿宋_GB2312" w:hint="eastAsia"/>
                <w:color w:val="000000"/>
                <w:spacing w:val="24"/>
                <w:sz w:val="24"/>
              </w:rPr>
              <w:t>硕导</w:t>
            </w:r>
          </w:p>
        </w:tc>
        <w:tc>
          <w:tcPr>
            <w:tcW w:w="1418" w:type="dxa"/>
            <w:gridSpan w:val="3"/>
            <w:vAlign w:val="center"/>
          </w:tcPr>
          <w:p w:rsidR="00C43A57" w:rsidRDefault="00C43A57" w:rsidP="004B216D">
            <w:pPr>
              <w:widowControl/>
              <w:jc w:val="center"/>
              <w:rPr>
                <w:rFonts w:ascii="仿宋_GB2312" w:eastAsia="仿宋_GB2312"/>
                <w:color w:val="000000"/>
                <w:spacing w:val="24"/>
              </w:rPr>
            </w:pPr>
            <w:r>
              <w:rPr>
                <w:rFonts w:ascii="仿宋_GB2312" w:eastAsia="仿宋_GB2312" w:hint="eastAsia"/>
                <w:color w:val="000000"/>
                <w:spacing w:val="24"/>
                <w:sz w:val="24"/>
              </w:rPr>
              <w:t>近5年</w:t>
            </w:r>
            <w:r>
              <w:rPr>
                <w:rFonts w:ascii="仿宋_GB2312" w:eastAsia="仿宋_GB2312" w:hint="eastAsia"/>
                <w:color w:val="000000"/>
                <w:kern w:val="0"/>
                <w:sz w:val="24"/>
              </w:rPr>
              <w:t>培养博士数</w:t>
            </w:r>
          </w:p>
        </w:tc>
        <w:tc>
          <w:tcPr>
            <w:tcW w:w="992" w:type="dxa"/>
            <w:vAlign w:val="center"/>
          </w:tcPr>
          <w:p w:rsidR="00C43A57" w:rsidRDefault="00C43A57" w:rsidP="004B216D">
            <w:pPr>
              <w:widowControl/>
              <w:jc w:val="center"/>
              <w:rPr>
                <w:rFonts w:ascii="仿宋_GB2312" w:eastAsia="仿宋_GB2312"/>
                <w:color w:val="000000"/>
                <w:spacing w:val="24"/>
              </w:rPr>
            </w:pPr>
            <w:r>
              <w:rPr>
                <w:rFonts w:ascii="仿宋_GB2312" w:eastAsia="仿宋_GB2312" w:hint="eastAsia"/>
                <w:color w:val="000000"/>
                <w:spacing w:val="24"/>
                <w:sz w:val="24"/>
              </w:rPr>
              <w:t>0</w:t>
            </w:r>
          </w:p>
        </w:tc>
        <w:tc>
          <w:tcPr>
            <w:tcW w:w="1424"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近5年</w:t>
            </w:r>
            <w:r>
              <w:rPr>
                <w:rFonts w:ascii="仿宋_GB2312" w:eastAsia="仿宋_GB2312" w:hint="eastAsia"/>
                <w:color w:val="000000"/>
                <w:kern w:val="0"/>
                <w:sz w:val="24"/>
              </w:rPr>
              <w:t>培养硕士数</w:t>
            </w:r>
          </w:p>
        </w:tc>
        <w:tc>
          <w:tcPr>
            <w:tcW w:w="2910" w:type="dxa"/>
            <w:gridSpan w:val="3"/>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2</w:t>
            </w:r>
          </w:p>
        </w:tc>
      </w:tr>
      <w:tr w:rsidR="00C43A57" w:rsidTr="005D7AAA">
        <w:trPr>
          <w:trHeight w:val="3228"/>
          <w:jc w:val="center"/>
        </w:trPr>
        <w:tc>
          <w:tcPr>
            <w:tcW w:w="1080"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学习</w:t>
            </w:r>
          </w:p>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经历</w:t>
            </w:r>
          </w:p>
        </w:tc>
        <w:tc>
          <w:tcPr>
            <w:tcW w:w="7927" w:type="dxa"/>
            <w:gridSpan w:val="10"/>
            <w:vAlign w:val="center"/>
          </w:tcPr>
          <w:p w:rsidR="00C43A57" w:rsidRDefault="00C43A57" w:rsidP="004B216D">
            <w:pPr>
              <w:adjustRightInd w:val="0"/>
              <w:spacing w:line="360" w:lineRule="auto"/>
              <w:rPr>
                <w:rFonts w:ascii="仿宋_GB2312" w:eastAsia="仿宋_GB2312"/>
                <w:color w:val="000000"/>
                <w:spacing w:val="24"/>
              </w:rPr>
            </w:pPr>
            <w:r>
              <w:rPr>
                <w:rFonts w:ascii="仿宋_GB2312" w:eastAsia="仿宋_GB2312" w:hint="eastAsia"/>
                <w:color w:val="000000"/>
                <w:spacing w:val="24"/>
                <w:sz w:val="24"/>
              </w:rPr>
              <w:t>1998/9-2003/7浙江大学，临床医学，学士</w:t>
            </w:r>
            <w:r w:rsidR="004B216D">
              <w:rPr>
                <w:rFonts w:ascii="仿宋_GB2312" w:eastAsia="仿宋_GB2312" w:hint="eastAsia"/>
                <w:color w:val="000000"/>
                <w:spacing w:val="24"/>
                <w:sz w:val="24"/>
              </w:rPr>
              <w:t>学位</w:t>
            </w:r>
          </w:p>
          <w:p w:rsidR="00C43A57" w:rsidRDefault="00C43A57" w:rsidP="004B216D">
            <w:pPr>
              <w:adjustRightInd w:val="0"/>
              <w:spacing w:line="360" w:lineRule="auto"/>
              <w:rPr>
                <w:rFonts w:ascii="仿宋_GB2312" w:eastAsia="仿宋_GB2312"/>
                <w:color w:val="000000"/>
                <w:spacing w:val="24"/>
              </w:rPr>
            </w:pPr>
            <w:r>
              <w:rPr>
                <w:rFonts w:ascii="仿宋_GB2312" w:eastAsia="仿宋_GB2312" w:hint="eastAsia"/>
                <w:color w:val="000000"/>
                <w:spacing w:val="24"/>
                <w:sz w:val="24"/>
              </w:rPr>
              <w:t>2004/9-2009/7浙江大学，内科学（心血管病），博士</w:t>
            </w:r>
            <w:r w:rsidR="004B216D">
              <w:rPr>
                <w:rFonts w:ascii="仿宋_GB2312" w:eastAsia="仿宋_GB2312" w:hint="eastAsia"/>
                <w:color w:val="000000"/>
                <w:spacing w:val="24"/>
                <w:sz w:val="24"/>
              </w:rPr>
              <w:t>学位</w:t>
            </w:r>
          </w:p>
          <w:p w:rsidR="00C43A57" w:rsidRDefault="00C43A57" w:rsidP="008A3B6C">
            <w:pPr>
              <w:adjustRightInd w:val="0"/>
              <w:spacing w:line="360" w:lineRule="auto"/>
              <w:rPr>
                <w:rFonts w:ascii="仿宋_GB2312" w:eastAsia="仿宋_GB2312"/>
                <w:color w:val="000000"/>
                <w:spacing w:val="24"/>
              </w:rPr>
            </w:pPr>
            <w:r>
              <w:rPr>
                <w:rFonts w:ascii="仿宋_GB2312" w:eastAsia="仿宋_GB2312" w:hint="eastAsia"/>
                <w:color w:val="000000"/>
                <w:spacing w:val="24"/>
                <w:sz w:val="24"/>
              </w:rPr>
              <w:t>2007/9-2008/9美国南卡莱罗纳医科大学，访问学者</w:t>
            </w:r>
          </w:p>
          <w:p w:rsidR="00C43A57" w:rsidRDefault="00C43A57" w:rsidP="004B216D">
            <w:pPr>
              <w:adjustRightInd w:val="0"/>
              <w:spacing w:line="360" w:lineRule="auto"/>
              <w:rPr>
                <w:rFonts w:ascii="仿宋_GB2312" w:eastAsia="仿宋_GB2312"/>
                <w:color w:val="000000"/>
                <w:spacing w:val="24"/>
              </w:rPr>
            </w:pPr>
            <w:r>
              <w:rPr>
                <w:rFonts w:ascii="仿宋_GB2312" w:eastAsia="仿宋_GB2312" w:hint="eastAsia"/>
                <w:color w:val="000000"/>
                <w:spacing w:val="24"/>
                <w:sz w:val="24"/>
              </w:rPr>
              <w:t>2012/11-2012/12德国柏林国家心脏中心，访问学者</w:t>
            </w:r>
          </w:p>
          <w:p w:rsidR="00C43A57" w:rsidRDefault="00C43A57" w:rsidP="004B216D">
            <w:pPr>
              <w:adjustRightInd w:val="0"/>
              <w:spacing w:line="360" w:lineRule="auto"/>
              <w:ind w:left="6336" w:hangingChars="2200" w:hanging="6336"/>
              <w:rPr>
                <w:rFonts w:ascii="仿宋_GB2312" w:eastAsia="仿宋_GB2312"/>
                <w:color w:val="000000"/>
                <w:spacing w:val="24"/>
              </w:rPr>
            </w:pPr>
            <w:r>
              <w:rPr>
                <w:rFonts w:ascii="仿宋_GB2312" w:eastAsia="仿宋_GB2312" w:hint="eastAsia"/>
                <w:color w:val="000000"/>
                <w:spacing w:val="24"/>
                <w:sz w:val="24"/>
              </w:rPr>
              <w:t>2013/06-2013/07德国汉堡Asclepios Klinik St Gorge，访问学者</w:t>
            </w:r>
          </w:p>
        </w:tc>
      </w:tr>
      <w:tr w:rsidR="00C43A57" w:rsidTr="000022C9">
        <w:trPr>
          <w:trHeight w:val="2330"/>
          <w:jc w:val="center"/>
        </w:trPr>
        <w:tc>
          <w:tcPr>
            <w:tcW w:w="1080"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工作</w:t>
            </w:r>
          </w:p>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经历</w:t>
            </w:r>
          </w:p>
        </w:tc>
        <w:tc>
          <w:tcPr>
            <w:tcW w:w="7927" w:type="dxa"/>
            <w:gridSpan w:val="10"/>
            <w:vAlign w:val="center"/>
          </w:tcPr>
          <w:p w:rsidR="00C43A57" w:rsidRDefault="00C43A57" w:rsidP="000022C9">
            <w:pPr>
              <w:adjustRightInd w:val="0"/>
              <w:spacing w:line="360" w:lineRule="auto"/>
              <w:rPr>
                <w:rFonts w:ascii="仿宋_GB2312" w:eastAsia="仿宋_GB2312"/>
                <w:color w:val="000000"/>
                <w:spacing w:val="24"/>
              </w:rPr>
            </w:pPr>
            <w:r>
              <w:rPr>
                <w:rFonts w:ascii="仿宋_GB2312" w:eastAsia="仿宋_GB2312" w:hint="eastAsia"/>
                <w:color w:val="000000"/>
                <w:spacing w:val="24"/>
                <w:sz w:val="24"/>
              </w:rPr>
              <w:t>2009/8-2015/12浙江大学医学院附属第二医院主治医师</w:t>
            </w:r>
          </w:p>
          <w:p w:rsidR="00C43A57" w:rsidRDefault="00C43A57" w:rsidP="008A3B6C">
            <w:pPr>
              <w:adjustRightInd w:val="0"/>
              <w:spacing w:line="360" w:lineRule="auto"/>
              <w:rPr>
                <w:rFonts w:ascii="仿宋_GB2312" w:eastAsia="仿宋_GB2312"/>
                <w:color w:val="000000"/>
                <w:spacing w:val="24"/>
              </w:rPr>
            </w:pPr>
            <w:r>
              <w:rPr>
                <w:rFonts w:ascii="仿宋_GB2312" w:eastAsia="仿宋_GB2312" w:hint="eastAsia"/>
                <w:color w:val="000000"/>
                <w:spacing w:val="24"/>
                <w:sz w:val="24"/>
              </w:rPr>
              <w:t>2014/3-2015/3建德市第一人民医院院长助理</w:t>
            </w:r>
          </w:p>
          <w:p w:rsidR="000022C9" w:rsidRDefault="00C43A57" w:rsidP="000022C9">
            <w:pPr>
              <w:adjustRightInd w:val="0"/>
              <w:spacing w:line="360" w:lineRule="auto"/>
              <w:rPr>
                <w:rFonts w:ascii="仿宋_GB2312" w:eastAsia="仿宋_GB2312"/>
                <w:color w:val="000000"/>
                <w:spacing w:val="24"/>
              </w:rPr>
            </w:pPr>
            <w:r>
              <w:rPr>
                <w:rFonts w:ascii="仿宋_GB2312" w:eastAsia="仿宋_GB2312" w:hint="eastAsia"/>
                <w:color w:val="000000"/>
                <w:spacing w:val="24"/>
                <w:sz w:val="24"/>
              </w:rPr>
              <w:t>2015/12-至今浙江大学医学院附属第二医院副主任医师</w:t>
            </w:r>
          </w:p>
          <w:p w:rsidR="00CE5EA5" w:rsidRPr="000022C9" w:rsidRDefault="000022C9" w:rsidP="000022C9">
            <w:pPr>
              <w:adjustRightInd w:val="0"/>
              <w:spacing w:line="360" w:lineRule="auto"/>
              <w:rPr>
                <w:rFonts w:ascii="仿宋_GB2312" w:eastAsia="仿宋_GB2312"/>
                <w:color w:val="000000"/>
                <w:spacing w:val="24"/>
              </w:rPr>
            </w:pPr>
            <w:r>
              <w:rPr>
                <w:rFonts w:ascii="仿宋_GB2312" w:eastAsia="仿宋_GB2312"/>
                <w:color w:val="000000"/>
                <w:spacing w:val="24"/>
                <w:sz w:val="24"/>
              </w:rPr>
              <w:t>201</w:t>
            </w:r>
            <w:r>
              <w:rPr>
                <w:rFonts w:ascii="仿宋_GB2312" w:eastAsia="仿宋_GB2312" w:hint="eastAsia"/>
                <w:color w:val="000000"/>
                <w:spacing w:val="24"/>
                <w:sz w:val="24"/>
              </w:rPr>
              <w:t>6/</w:t>
            </w:r>
            <w:r>
              <w:rPr>
                <w:rFonts w:ascii="仿宋_GB2312" w:eastAsia="仿宋_GB2312"/>
                <w:color w:val="000000"/>
                <w:spacing w:val="24"/>
                <w:sz w:val="24"/>
              </w:rPr>
              <w:t>12</w:t>
            </w:r>
            <w:r>
              <w:rPr>
                <w:rFonts w:ascii="仿宋_GB2312" w:eastAsia="仿宋_GB2312" w:hint="eastAsia"/>
                <w:color w:val="000000"/>
                <w:spacing w:val="24"/>
                <w:sz w:val="24"/>
              </w:rPr>
              <w:t>-至今浙江大学医学院附属第二医院心内科副主任</w:t>
            </w:r>
          </w:p>
        </w:tc>
      </w:tr>
      <w:tr w:rsidR="00C43A57" w:rsidTr="004B216D">
        <w:trPr>
          <w:trHeight w:val="2476"/>
          <w:jc w:val="center"/>
        </w:trPr>
        <w:tc>
          <w:tcPr>
            <w:tcW w:w="1080" w:type="dxa"/>
            <w:gridSpan w:val="2"/>
            <w:vAlign w:val="center"/>
          </w:tcPr>
          <w:p w:rsidR="00C43A57" w:rsidRDefault="00C43A57" w:rsidP="004B216D">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lastRenderedPageBreak/>
              <w:t>标志性业绩   （限100字）</w:t>
            </w:r>
          </w:p>
        </w:tc>
        <w:tc>
          <w:tcPr>
            <w:tcW w:w="7927" w:type="dxa"/>
            <w:gridSpan w:val="10"/>
            <w:vAlign w:val="center"/>
          </w:tcPr>
          <w:p w:rsidR="00C43A57" w:rsidRDefault="001A7885" w:rsidP="00CE5EA5">
            <w:pPr>
              <w:adjustRightInd w:val="0"/>
              <w:spacing w:line="320" w:lineRule="exact"/>
              <w:rPr>
                <w:rFonts w:ascii="仿宋_GB2312" w:eastAsia="仿宋_GB2312"/>
                <w:color w:val="000000"/>
                <w:spacing w:val="24"/>
              </w:rPr>
            </w:pPr>
            <w:r>
              <w:rPr>
                <w:rFonts w:ascii="仿宋_GB2312" w:eastAsia="仿宋_GB2312" w:hint="eastAsia"/>
                <w:color w:val="000000"/>
                <w:spacing w:val="24"/>
                <w:sz w:val="24"/>
              </w:rPr>
              <w:t>临床：作为核心成员协助王建安教授</w:t>
            </w:r>
            <w:r w:rsidR="00183853">
              <w:rPr>
                <w:rFonts w:ascii="仿宋_GB2312" w:eastAsia="仿宋_GB2312" w:hint="eastAsia"/>
                <w:color w:val="000000"/>
                <w:spacing w:val="24"/>
                <w:sz w:val="24"/>
              </w:rPr>
              <w:t>完成国内最大样本的经导管主动脉瓣置换术，在国际上首次提出“杭州经验”，成功研发我国最新可回收的VenusAplus瓣膜。</w:t>
            </w:r>
          </w:p>
          <w:p w:rsidR="00183853" w:rsidRDefault="00183853" w:rsidP="00CE5EA5">
            <w:pPr>
              <w:adjustRightInd w:val="0"/>
              <w:spacing w:line="320" w:lineRule="exact"/>
              <w:rPr>
                <w:rFonts w:ascii="仿宋_GB2312" w:eastAsia="仿宋_GB2312"/>
                <w:color w:val="000000"/>
                <w:spacing w:val="24"/>
              </w:rPr>
            </w:pPr>
            <w:r>
              <w:rPr>
                <w:rFonts w:ascii="仿宋_GB2312" w:eastAsia="仿宋_GB2312" w:hint="eastAsia"/>
                <w:color w:val="000000"/>
                <w:spacing w:val="24"/>
                <w:sz w:val="24"/>
              </w:rPr>
              <w:t>基础：主持国家8</w:t>
            </w:r>
            <w:r>
              <w:rPr>
                <w:rFonts w:ascii="仿宋_GB2312" w:eastAsia="仿宋_GB2312"/>
                <w:color w:val="000000"/>
                <w:spacing w:val="24"/>
                <w:sz w:val="24"/>
              </w:rPr>
              <w:t>63</w:t>
            </w:r>
            <w:r>
              <w:rPr>
                <w:rFonts w:ascii="仿宋_GB2312" w:eastAsia="仿宋_GB2312" w:hint="eastAsia"/>
                <w:color w:val="000000"/>
                <w:spacing w:val="24"/>
                <w:sz w:val="24"/>
              </w:rPr>
              <w:t>和国家基金4项，</w:t>
            </w:r>
            <w:r w:rsidR="0087691D">
              <w:rPr>
                <w:rFonts w:ascii="仿宋_GB2312" w:eastAsia="仿宋_GB2312" w:hint="eastAsia"/>
                <w:color w:val="000000"/>
                <w:spacing w:val="24"/>
                <w:sz w:val="24"/>
              </w:rPr>
              <w:t>证实S</w:t>
            </w:r>
            <w:r w:rsidR="0087691D">
              <w:rPr>
                <w:rFonts w:ascii="仿宋_GB2312" w:eastAsia="仿宋_GB2312"/>
                <w:color w:val="000000"/>
                <w:spacing w:val="24"/>
                <w:sz w:val="24"/>
              </w:rPr>
              <w:t>IRT1</w:t>
            </w:r>
            <w:r w:rsidR="0087691D">
              <w:rPr>
                <w:rFonts w:ascii="仿宋_GB2312" w:eastAsia="仿宋_GB2312" w:hint="eastAsia"/>
                <w:color w:val="000000"/>
                <w:spacing w:val="24"/>
                <w:sz w:val="24"/>
              </w:rPr>
              <w:t>在干细胞功能优化中的作用。</w:t>
            </w:r>
          </w:p>
          <w:p w:rsidR="00C43A57" w:rsidRDefault="00C43A57" w:rsidP="004B216D">
            <w:pPr>
              <w:adjustRightInd w:val="0"/>
              <w:spacing w:line="320" w:lineRule="exact"/>
              <w:rPr>
                <w:rFonts w:ascii="仿宋_GB2312" w:eastAsia="仿宋_GB2312"/>
                <w:color w:val="000000"/>
                <w:spacing w:val="24"/>
              </w:rPr>
            </w:pPr>
          </w:p>
        </w:tc>
      </w:tr>
      <w:tr w:rsidR="00C43A57" w:rsidTr="004B216D">
        <w:trPr>
          <w:trHeight w:val="758"/>
          <w:jc w:val="center"/>
        </w:trPr>
        <w:tc>
          <w:tcPr>
            <w:tcW w:w="1080" w:type="dxa"/>
            <w:gridSpan w:val="2"/>
            <w:vMerge w:val="restart"/>
            <w:vAlign w:val="center"/>
          </w:tcPr>
          <w:p w:rsidR="00C43A57" w:rsidRDefault="00C43A57" w:rsidP="004B216D">
            <w:pPr>
              <w:jc w:val="center"/>
              <w:rPr>
                <w:rFonts w:ascii="仿宋_GB2312" w:eastAsia="仿宋_GB2312"/>
                <w:color w:val="000000"/>
              </w:rPr>
            </w:pPr>
            <w:r>
              <w:rPr>
                <w:rFonts w:ascii="仿宋_GB2312" w:eastAsia="仿宋_GB2312" w:hint="eastAsia"/>
                <w:color w:val="000000"/>
                <w:sz w:val="24"/>
              </w:rPr>
              <w:t>主攻</w:t>
            </w:r>
          </w:p>
          <w:p w:rsidR="00C43A57" w:rsidRDefault="00C43A57" w:rsidP="004B216D">
            <w:pPr>
              <w:jc w:val="center"/>
              <w:rPr>
                <w:rFonts w:ascii="仿宋_GB2312" w:eastAsia="仿宋_GB2312"/>
                <w:color w:val="000000"/>
              </w:rPr>
            </w:pPr>
            <w:r>
              <w:rPr>
                <w:rFonts w:ascii="仿宋_GB2312" w:eastAsia="仿宋_GB2312" w:hint="eastAsia"/>
                <w:color w:val="000000"/>
                <w:sz w:val="24"/>
              </w:rPr>
              <w:t>方向</w:t>
            </w:r>
          </w:p>
        </w:tc>
        <w:tc>
          <w:tcPr>
            <w:tcW w:w="7927" w:type="dxa"/>
            <w:gridSpan w:val="10"/>
            <w:vAlign w:val="center"/>
          </w:tcPr>
          <w:p w:rsidR="00C43A57" w:rsidRPr="000022C9" w:rsidRDefault="00C43A57" w:rsidP="004B216D">
            <w:pPr>
              <w:rPr>
                <w:rFonts w:ascii="仿宋_GB2312" w:eastAsia="仿宋_GB2312"/>
                <w:color w:val="000000"/>
                <w:szCs w:val="28"/>
              </w:rPr>
            </w:pPr>
            <w:r w:rsidRPr="000022C9">
              <w:rPr>
                <w:rFonts w:ascii="仿宋_GB2312" w:eastAsia="仿宋_GB2312" w:hint="eastAsia"/>
                <w:color w:val="000000"/>
                <w:sz w:val="24"/>
                <w:szCs w:val="28"/>
              </w:rPr>
              <w:t>1、心脏瓣膜病</w:t>
            </w:r>
          </w:p>
        </w:tc>
      </w:tr>
      <w:tr w:rsidR="00C43A57" w:rsidTr="004B216D">
        <w:trPr>
          <w:trHeight w:val="768"/>
          <w:jc w:val="center"/>
        </w:trPr>
        <w:tc>
          <w:tcPr>
            <w:tcW w:w="1080" w:type="dxa"/>
            <w:gridSpan w:val="2"/>
            <w:vMerge/>
            <w:vAlign w:val="center"/>
          </w:tcPr>
          <w:p w:rsidR="00C43A57" w:rsidRDefault="00C43A57" w:rsidP="004B216D">
            <w:pPr>
              <w:widowControl/>
              <w:jc w:val="left"/>
              <w:rPr>
                <w:rFonts w:ascii="仿宋_GB2312" w:eastAsia="仿宋_GB2312"/>
                <w:color w:val="000000"/>
              </w:rPr>
            </w:pPr>
          </w:p>
        </w:tc>
        <w:tc>
          <w:tcPr>
            <w:tcW w:w="7927" w:type="dxa"/>
            <w:gridSpan w:val="10"/>
            <w:vAlign w:val="center"/>
          </w:tcPr>
          <w:p w:rsidR="00C43A57" w:rsidRPr="000022C9" w:rsidRDefault="00C43A57" w:rsidP="004B216D">
            <w:pPr>
              <w:rPr>
                <w:rFonts w:ascii="仿宋_GB2312" w:eastAsia="仿宋_GB2312"/>
                <w:color w:val="000000"/>
                <w:szCs w:val="28"/>
              </w:rPr>
            </w:pPr>
            <w:r w:rsidRPr="000022C9">
              <w:rPr>
                <w:rFonts w:ascii="仿宋_GB2312" w:eastAsia="仿宋_GB2312" w:hint="eastAsia"/>
                <w:color w:val="000000"/>
                <w:sz w:val="24"/>
                <w:szCs w:val="28"/>
              </w:rPr>
              <w:t>2、心肌细胞/血管细胞损伤、修复、重构和再生</w:t>
            </w:r>
          </w:p>
        </w:tc>
      </w:tr>
      <w:tr w:rsidR="00C43A57" w:rsidTr="00125D4A">
        <w:trPr>
          <w:trHeight w:val="567"/>
          <w:jc w:val="center"/>
        </w:trPr>
        <w:tc>
          <w:tcPr>
            <w:tcW w:w="1080" w:type="dxa"/>
            <w:gridSpan w:val="2"/>
            <w:vMerge w:val="restart"/>
            <w:vAlign w:val="center"/>
          </w:tcPr>
          <w:p w:rsidR="00C43A57" w:rsidRDefault="00C43A57" w:rsidP="004B216D">
            <w:pPr>
              <w:jc w:val="center"/>
              <w:rPr>
                <w:rFonts w:ascii="仿宋_GB2312" w:eastAsia="仿宋_GB2312"/>
                <w:color w:val="000000"/>
              </w:rPr>
            </w:pPr>
            <w:r>
              <w:rPr>
                <w:rFonts w:ascii="仿宋_GB2312" w:eastAsia="仿宋_GB2312" w:hint="eastAsia"/>
                <w:color w:val="000000"/>
                <w:sz w:val="24"/>
              </w:rPr>
              <w:t>获得团队称号</w:t>
            </w:r>
          </w:p>
        </w:tc>
        <w:tc>
          <w:tcPr>
            <w:tcW w:w="2459" w:type="dxa"/>
            <w:gridSpan w:val="3"/>
            <w:vAlign w:val="center"/>
          </w:tcPr>
          <w:p w:rsidR="00C43A57" w:rsidRDefault="00C43A57" w:rsidP="004B216D">
            <w:pPr>
              <w:jc w:val="center"/>
              <w:rPr>
                <w:rFonts w:ascii="仿宋_GB2312" w:eastAsia="仿宋_GB2312"/>
                <w:color w:val="000000"/>
              </w:rPr>
            </w:pPr>
            <w:r>
              <w:rPr>
                <w:rFonts w:ascii="仿宋_GB2312" w:eastAsia="仿宋_GB2312" w:hint="eastAsia"/>
                <w:color w:val="000000"/>
                <w:sz w:val="24"/>
              </w:rPr>
              <w:t>团队名称</w:t>
            </w:r>
          </w:p>
        </w:tc>
        <w:tc>
          <w:tcPr>
            <w:tcW w:w="1559" w:type="dxa"/>
            <w:gridSpan w:val="3"/>
            <w:vAlign w:val="center"/>
          </w:tcPr>
          <w:p w:rsidR="00C43A57" w:rsidRDefault="00C43A57" w:rsidP="004B216D">
            <w:pPr>
              <w:jc w:val="center"/>
              <w:rPr>
                <w:rFonts w:ascii="仿宋_GB2312" w:eastAsia="仿宋_GB2312"/>
                <w:color w:val="000000"/>
              </w:rPr>
            </w:pPr>
            <w:r>
              <w:rPr>
                <w:rFonts w:ascii="仿宋_GB2312" w:eastAsia="仿宋_GB2312" w:hint="eastAsia"/>
                <w:color w:val="000000"/>
                <w:sz w:val="24"/>
              </w:rPr>
              <w:t>授予部门</w:t>
            </w:r>
          </w:p>
        </w:tc>
        <w:tc>
          <w:tcPr>
            <w:tcW w:w="2268" w:type="dxa"/>
            <w:gridSpan w:val="2"/>
            <w:vAlign w:val="center"/>
          </w:tcPr>
          <w:p w:rsidR="00C43A57" w:rsidRDefault="00C43A57" w:rsidP="004B216D">
            <w:pPr>
              <w:jc w:val="center"/>
              <w:rPr>
                <w:rFonts w:ascii="仿宋_GB2312" w:eastAsia="仿宋_GB2312"/>
                <w:color w:val="000000"/>
              </w:rPr>
            </w:pPr>
            <w:r>
              <w:rPr>
                <w:rFonts w:ascii="仿宋_GB2312" w:eastAsia="仿宋_GB2312" w:hint="eastAsia"/>
                <w:color w:val="000000"/>
                <w:sz w:val="24"/>
              </w:rPr>
              <w:t>授予时间</w:t>
            </w:r>
          </w:p>
        </w:tc>
        <w:tc>
          <w:tcPr>
            <w:tcW w:w="1641" w:type="dxa"/>
            <w:gridSpan w:val="2"/>
            <w:vAlign w:val="center"/>
          </w:tcPr>
          <w:p w:rsidR="00C43A57" w:rsidRDefault="00C43A57" w:rsidP="004B216D">
            <w:pPr>
              <w:jc w:val="center"/>
              <w:rPr>
                <w:rFonts w:ascii="仿宋_GB2312" w:eastAsia="仿宋_GB2312"/>
                <w:color w:val="000000"/>
              </w:rPr>
            </w:pPr>
            <w:r>
              <w:rPr>
                <w:rFonts w:ascii="仿宋_GB2312" w:eastAsia="仿宋_GB2312" w:hint="eastAsia"/>
                <w:color w:val="000000"/>
                <w:sz w:val="24"/>
              </w:rPr>
              <w:t>申请人在团队中的地位</w:t>
            </w:r>
          </w:p>
        </w:tc>
      </w:tr>
      <w:tr w:rsidR="00C43A57" w:rsidTr="00125D4A">
        <w:trPr>
          <w:trHeight w:val="567"/>
          <w:jc w:val="center"/>
        </w:trPr>
        <w:tc>
          <w:tcPr>
            <w:tcW w:w="1080" w:type="dxa"/>
            <w:gridSpan w:val="2"/>
            <w:vMerge/>
            <w:vAlign w:val="center"/>
          </w:tcPr>
          <w:p w:rsidR="00C43A57" w:rsidRDefault="00C43A57" w:rsidP="004B216D">
            <w:pPr>
              <w:widowControl/>
              <w:jc w:val="left"/>
              <w:rPr>
                <w:rFonts w:ascii="仿宋_GB2312" w:eastAsia="仿宋_GB2312"/>
                <w:color w:val="000000"/>
              </w:rPr>
            </w:pPr>
          </w:p>
        </w:tc>
        <w:tc>
          <w:tcPr>
            <w:tcW w:w="2459" w:type="dxa"/>
            <w:gridSpan w:val="3"/>
            <w:vAlign w:val="center"/>
          </w:tcPr>
          <w:p w:rsidR="00C43A57" w:rsidRDefault="00C43A57" w:rsidP="004B216D">
            <w:pPr>
              <w:jc w:val="center"/>
              <w:rPr>
                <w:rFonts w:ascii="仿宋_GB2312" w:eastAsia="仿宋_GB2312"/>
                <w:color w:val="000000"/>
              </w:rPr>
            </w:pPr>
            <w:r>
              <w:rPr>
                <w:rFonts w:ascii="仿宋_GB2312" w:eastAsia="仿宋_GB2312" w:hint="eastAsia"/>
                <w:color w:val="000000"/>
                <w:sz w:val="24"/>
              </w:rPr>
              <w:t>浙江省干细胞治疗心血管疾病创新团队</w:t>
            </w:r>
          </w:p>
        </w:tc>
        <w:tc>
          <w:tcPr>
            <w:tcW w:w="1559" w:type="dxa"/>
            <w:gridSpan w:val="3"/>
            <w:vAlign w:val="center"/>
          </w:tcPr>
          <w:p w:rsidR="00C43A57" w:rsidRDefault="00C43A57" w:rsidP="004B216D">
            <w:pPr>
              <w:jc w:val="center"/>
              <w:rPr>
                <w:rFonts w:ascii="仿宋_GB2312" w:eastAsia="仿宋_GB2312"/>
                <w:color w:val="000000"/>
              </w:rPr>
            </w:pPr>
            <w:r>
              <w:rPr>
                <w:rFonts w:ascii="仿宋_GB2312" w:eastAsia="仿宋_GB2312" w:hint="eastAsia"/>
                <w:color w:val="000000"/>
                <w:sz w:val="24"/>
              </w:rPr>
              <w:t>浙江省科技厅</w:t>
            </w:r>
          </w:p>
        </w:tc>
        <w:tc>
          <w:tcPr>
            <w:tcW w:w="2268" w:type="dxa"/>
            <w:gridSpan w:val="2"/>
            <w:vAlign w:val="center"/>
          </w:tcPr>
          <w:p w:rsidR="00C43A57" w:rsidRDefault="00C43A57" w:rsidP="004B216D">
            <w:pPr>
              <w:jc w:val="center"/>
              <w:rPr>
                <w:rFonts w:ascii="仿宋_GB2312" w:eastAsia="仿宋_GB2312"/>
                <w:color w:val="000000"/>
              </w:rPr>
            </w:pPr>
            <w:r>
              <w:rPr>
                <w:rFonts w:ascii="仿宋_GB2312" w:eastAsia="仿宋_GB2312" w:hint="eastAsia"/>
                <w:color w:val="000000"/>
                <w:sz w:val="24"/>
              </w:rPr>
              <w:t>2011.3</w:t>
            </w:r>
          </w:p>
        </w:tc>
        <w:tc>
          <w:tcPr>
            <w:tcW w:w="1641" w:type="dxa"/>
            <w:gridSpan w:val="2"/>
            <w:vAlign w:val="center"/>
          </w:tcPr>
          <w:p w:rsidR="00C43A57" w:rsidRDefault="00990EF4" w:rsidP="004B216D">
            <w:pPr>
              <w:jc w:val="center"/>
              <w:rPr>
                <w:rFonts w:ascii="仿宋_GB2312" w:eastAsia="仿宋_GB2312"/>
                <w:color w:val="000000"/>
              </w:rPr>
            </w:pPr>
            <w:r>
              <w:rPr>
                <w:rFonts w:ascii="仿宋_GB2312" w:eastAsia="仿宋_GB2312" w:hint="eastAsia"/>
                <w:color w:val="000000"/>
                <w:sz w:val="24"/>
              </w:rPr>
              <w:t>技术骨干</w:t>
            </w:r>
          </w:p>
        </w:tc>
      </w:tr>
      <w:tr w:rsidR="00EF57E1" w:rsidTr="00125D4A">
        <w:trPr>
          <w:trHeight w:val="567"/>
          <w:jc w:val="center"/>
        </w:trPr>
        <w:tc>
          <w:tcPr>
            <w:tcW w:w="1080" w:type="dxa"/>
            <w:gridSpan w:val="2"/>
            <w:vMerge/>
            <w:vAlign w:val="center"/>
          </w:tcPr>
          <w:p w:rsidR="00EF57E1" w:rsidRDefault="00EF57E1" w:rsidP="004B216D">
            <w:pPr>
              <w:widowControl/>
              <w:jc w:val="left"/>
              <w:rPr>
                <w:rFonts w:ascii="仿宋_GB2312" w:eastAsia="仿宋_GB2312"/>
                <w:color w:val="000000"/>
              </w:rPr>
            </w:pPr>
          </w:p>
        </w:tc>
        <w:tc>
          <w:tcPr>
            <w:tcW w:w="2459" w:type="dxa"/>
            <w:gridSpan w:val="3"/>
            <w:vAlign w:val="center"/>
          </w:tcPr>
          <w:p w:rsidR="00EF57E1" w:rsidRDefault="00EF57E1" w:rsidP="004B216D">
            <w:pPr>
              <w:jc w:val="center"/>
              <w:rPr>
                <w:rFonts w:ascii="仿宋_GB2312" w:eastAsia="仿宋_GB2312"/>
                <w:color w:val="000000"/>
              </w:rPr>
            </w:pPr>
          </w:p>
        </w:tc>
        <w:tc>
          <w:tcPr>
            <w:tcW w:w="1559" w:type="dxa"/>
            <w:gridSpan w:val="3"/>
            <w:vAlign w:val="center"/>
          </w:tcPr>
          <w:p w:rsidR="00EF57E1" w:rsidRDefault="00EF57E1" w:rsidP="004B216D">
            <w:pPr>
              <w:jc w:val="center"/>
              <w:rPr>
                <w:rFonts w:ascii="仿宋_GB2312" w:eastAsia="仿宋_GB2312"/>
                <w:color w:val="000000"/>
              </w:rPr>
            </w:pPr>
          </w:p>
        </w:tc>
        <w:tc>
          <w:tcPr>
            <w:tcW w:w="2268" w:type="dxa"/>
            <w:gridSpan w:val="2"/>
            <w:vAlign w:val="center"/>
          </w:tcPr>
          <w:p w:rsidR="00EF57E1" w:rsidRDefault="00EF57E1" w:rsidP="004B216D">
            <w:pPr>
              <w:jc w:val="center"/>
              <w:rPr>
                <w:rFonts w:ascii="仿宋_GB2312" w:eastAsia="仿宋_GB2312"/>
                <w:color w:val="000000"/>
              </w:rPr>
            </w:pPr>
          </w:p>
        </w:tc>
        <w:tc>
          <w:tcPr>
            <w:tcW w:w="1641" w:type="dxa"/>
            <w:gridSpan w:val="2"/>
            <w:vAlign w:val="center"/>
          </w:tcPr>
          <w:p w:rsidR="00EF57E1" w:rsidRDefault="00EF57E1" w:rsidP="004B216D">
            <w:pPr>
              <w:jc w:val="center"/>
              <w:rPr>
                <w:rFonts w:ascii="仿宋_GB2312" w:eastAsia="仿宋_GB2312"/>
                <w:color w:val="000000"/>
              </w:rPr>
            </w:pPr>
          </w:p>
        </w:tc>
      </w:tr>
      <w:tr w:rsidR="00C43A57" w:rsidTr="00125D4A">
        <w:trPr>
          <w:trHeight w:val="567"/>
          <w:jc w:val="center"/>
        </w:trPr>
        <w:tc>
          <w:tcPr>
            <w:tcW w:w="1080" w:type="dxa"/>
            <w:gridSpan w:val="2"/>
            <w:vMerge/>
            <w:vAlign w:val="center"/>
          </w:tcPr>
          <w:p w:rsidR="00C43A57" w:rsidRDefault="00C43A57" w:rsidP="004B216D">
            <w:pPr>
              <w:widowControl/>
              <w:jc w:val="left"/>
              <w:rPr>
                <w:rFonts w:ascii="仿宋_GB2312" w:eastAsia="仿宋_GB2312"/>
                <w:color w:val="000000"/>
              </w:rPr>
            </w:pPr>
          </w:p>
        </w:tc>
        <w:tc>
          <w:tcPr>
            <w:tcW w:w="2459" w:type="dxa"/>
            <w:gridSpan w:val="3"/>
            <w:vAlign w:val="center"/>
          </w:tcPr>
          <w:p w:rsidR="00C43A57" w:rsidRDefault="00C43A57" w:rsidP="004B216D">
            <w:pPr>
              <w:rPr>
                <w:rFonts w:ascii="仿宋_GB2312" w:eastAsia="仿宋_GB2312"/>
                <w:color w:val="000000"/>
                <w:sz w:val="28"/>
                <w:szCs w:val="28"/>
              </w:rPr>
            </w:pPr>
          </w:p>
        </w:tc>
        <w:tc>
          <w:tcPr>
            <w:tcW w:w="1559" w:type="dxa"/>
            <w:gridSpan w:val="3"/>
            <w:vAlign w:val="center"/>
          </w:tcPr>
          <w:p w:rsidR="00C43A57" w:rsidRDefault="00C43A57" w:rsidP="004B216D">
            <w:pPr>
              <w:rPr>
                <w:rFonts w:ascii="仿宋_GB2312" w:eastAsia="仿宋_GB2312"/>
                <w:color w:val="000000"/>
                <w:sz w:val="28"/>
                <w:szCs w:val="28"/>
              </w:rPr>
            </w:pPr>
          </w:p>
        </w:tc>
        <w:tc>
          <w:tcPr>
            <w:tcW w:w="2268" w:type="dxa"/>
            <w:gridSpan w:val="2"/>
            <w:vAlign w:val="center"/>
          </w:tcPr>
          <w:p w:rsidR="00C43A57" w:rsidRDefault="00C43A57" w:rsidP="004B216D">
            <w:pPr>
              <w:rPr>
                <w:rFonts w:ascii="仿宋_GB2312" w:eastAsia="仿宋_GB2312"/>
                <w:color w:val="000000"/>
                <w:sz w:val="28"/>
                <w:szCs w:val="28"/>
              </w:rPr>
            </w:pPr>
          </w:p>
        </w:tc>
        <w:tc>
          <w:tcPr>
            <w:tcW w:w="1641" w:type="dxa"/>
            <w:gridSpan w:val="2"/>
            <w:vAlign w:val="center"/>
          </w:tcPr>
          <w:p w:rsidR="00C43A57" w:rsidRDefault="00C43A57" w:rsidP="004B216D">
            <w:pPr>
              <w:rPr>
                <w:rFonts w:ascii="仿宋_GB2312" w:eastAsia="仿宋_GB2312"/>
                <w:color w:val="000000"/>
                <w:sz w:val="28"/>
                <w:szCs w:val="28"/>
              </w:rPr>
            </w:pPr>
          </w:p>
        </w:tc>
      </w:tr>
      <w:tr w:rsidR="00C43A57" w:rsidTr="00125D4A">
        <w:trPr>
          <w:trHeight w:val="567"/>
          <w:jc w:val="center"/>
        </w:trPr>
        <w:tc>
          <w:tcPr>
            <w:tcW w:w="538" w:type="dxa"/>
            <w:vMerge w:val="restart"/>
            <w:vAlign w:val="center"/>
          </w:tcPr>
          <w:p w:rsidR="00C43A57" w:rsidRPr="00A20959" w:rsidRDefault="00C43A57" w:rsidP="004B216D">
            <w:pPr>
              <w:adjustRightInd w:val="0"/>
              <w:spacing w:line="320" w:lineRule="exact"/>
              <w:jc w:val="center"/>
              <w:rPr>
                <w:rFonts w:ascii="仿宋_GB2312" w:eastAsia="仿宋_GB2312"/>
                <w:color w:val="000000"/>
                <w:spacing w:val="24"/>
              </w:rPr>
            </w:pPr>
            <w:r w:rsidRPr="00A20959">
              <w:rPr>
                <w:rFonts w:ascii="仿宋_GB2312" w:eastAsia="仿宋_GB2312" w:hint="eastAsia"/>
                <w:color w:val="000000"/>
                <w:spacing w:val="24"/>
                <w:sz w:val="24"/>
              </w:rPr>
              <w:t>所在团队主要成员</w:t>
            </w:r>
          </w:p>
        </w:tc>
        <w:tc>
          <w:tcPr>
            <w:tcW w:w="542" w:type="dxa"/>
            <w:vAlign w:val="center"/>
          </w:tcPr>
          <w:p w:rsidR="00C43A57" w:rsidRPr="00D335AC" w:rsidRDefault="00C43A57" w:rsidP="004B216D">
            <w:pPr>
              <w:adjustRightInd w:val="0"/>
              <w:spacing w:line="320" w:lineRule="exact"/>
              <w:jc w:val="center"/>
              <w:rPr>
                <w:rFonts w:ascii="仿宋_GB2312" w:eastAsia="仿宋_GB2312"/>
                <w:color w:val="000000"/>
                <w:spacing w:val="24"/>
                <w:highlight w:val="yellow"/>
              </w:rPr>
            </w:pPr>
          </w:p>
        </w:tc>
        <w:tc>
          <w:tcPr>
            <w:tcW w:w="1183" w:type="dxa"/>
            <w:vAlign w:val="center"/>
          </w:tcPr>
          <w:p w:rsidR="00C43A57" w:rsidRPr="00A20959" w:rsidRDefault="00C43A57" w:rsidP="004B216D">
            <w:pPr>
              <w:adjustRightInd w:val="0"/>
              <w:spacing w:line="320" w:lineRule="exact"/>
              <w:jc w:val="center"/>
              <w:rPr>
                <w:rFonts w:ascii="仿宋_GB2312" w:eastAsia="仿宋_GB2312"/>
                <w:color w:val="000000"/>
                <w:spacing w:val="24"/>
              </w:rPr>
            </w:pPr>
            <w:r w:rsidRPr="00A20959">
              <w:rPr>
                <w:rFonts w:ascii="仿宋_GB2312" w:eastAsia="仿宋_GB2312" w:hint="eastAsia"/>
                <w:color w:val="000000"/>
                <w:spacing w:val="24"/>
                <w:sz w:val="24"/>
              </w:rPr>
              <w:t>姓名</w:t>
            </w:r>
          </w:p>
        </w:tc>
        <w:tc>
          <w:tcPr>
            <w:tcW w:w="1276" w:type="dxa"/>
            <w:gridSpan w:val="2"/>
            <w:vAlign w:val="center"/>
          </w:tcPr>
          <w:p w:rsidR="00C43A57" w:rsidRPr="00A20959" w:rsidRDefault="00C43A57" w:rsidP="004B216D">
            <w:pPr>
              <w:adjustRightInd w:val="0"/>
              <w:spacing w:line="320" w:lineRule="exact"/>
              <w:jc w:val="center"/>
              <w:rPr>
                <w:rFonts w:ascii="仿宋_GB2312" w:eastAsia="仿宋_GB2312"/>
                <w:color w:val="000000"/>
                <w:spacing w:val="24"/>
              </w:rPr>
            </w:pPr>
            <w:r w:rsidRPr="00A20959">
              <w:rPr>
                <w:rFonts w:ascii="仿宋_GB2312" w:eastAsia="仿宋_GB2312" w:hint="eastAsia"/>
                <w:color w:val="000000"/>
                <w:spacing w:val="24"/>
                <w:sz w:val="24"/>
              </w:rPr>
              <w:t>职称</w:t>
            </w:r>
          </w:p>
        </w:tc>
        <w:tc>
          <w:tcPr>
            <w:tcW w:w="1559" w:type="dxa"/>
            <w:gridSpan w:val="3"/>
            <w:vAlign w:val="center"/>
          </w:tcPr>
          <w:p w:rsidR="00C43A57" w:rsidRPr="00A20959" w:rsidRDefault="00C43A57" w:rsidP="004B216D">
            <w:pPr>
              <w:adjustRightInd w:val="0"/>
              <w:spacing w:line="320" w:lineRule="exact"/>
              <w:jc w:val="center"/>
              <w:rPr>
                <w:rFonts w:ascii="仿宋_GB2312" w:eastAsia="仿宋_GB2312"/>
                <w:color w:val="000000"/>
                <w:spacing w:val="24"/>
              </w:rPr>
            </w:pPr>
            <w:r w:rsidRPr="00A20959">
              <w:rPr>
                <w:rFonts w:ascii="仿宋_GB2312" w:eastAsia="仿宋_GB2312" w:hint="eastAsia"/>
                <w:color w:val="000000"/>
                <w:spacing w:val="24"/>
                <w:sz w:val="24"/>
              </w:rPr>
              <w:t>专业</w:t>
            </w:r>
          </w:p>
        </w:tc>
        <w:tc>
          <w:tcPr>
            <w:tcW w:w="2268" w:type="dxa"/>
            <w:gridSpan w:val="2"/>
            <w:vAlign w:val="center"/>
          </w:tcPr>
          <w:p w:rsidR="00C43A57" w:rsidRPr="00A20959" w:rsidRDefault="00C43A57" w:rsidP="004B216D">
            <w:pPr>
              <w:adjustRightInd w:val="0"/>
              <w:spacing w:line="320" w:lineRule="exact"/>
              <w:jc w:val="center"/>
              <w:rPr>
                <w:rFonts w:ascii="仿宋_GB2312" w:eastAsia="仿宋_GB2312"/>
                <w:color w:val="000000"/>
                <w:spacing w:val="24"/>
              </w:rPr>
            </w:pPr>
            <w:r w:rsidRPr="00A20959">
              <w:rPr>
                <w:rFonts w:ascii="仿宋_GB2312" w:eastAsia="仿宋_GB2312" w:hint="eastAsia"/>
                <w:color w:val="000000"/>
                <w:spacing w:val="24"/>
                <w:sz w:val="24"/>
              </w:rPr>
              <w:t>单位</w:t>
            </w:r>
          </w:p>
        </w:tc>
        <w:tc>
          <w:tcPr>
            <w:tcW w:w="1641" w:type="dxa"/>
            <w:gridSpan w:val="2"/>
            <w:vAlign w:val="center"/>
          </w:tcPr>
          <w:p w:rsidR="00C43A57" w:rsidRPr="00A20959" w:rsidRDefault="00C43A57" w:rsidP="004B216D">
            <w:pPr>
              <w:adjustRightInd w:val="0"/>
              <w:spacing w:line="320" w:lineRule="exact"/>
              <w:jc w:val="center"/>
              <w:rPr>
                <w:rFonts w:ascii="仿宋_GB2312" w:eastAsia="仿宋_GB2312"/>
                <w:color w:val="000000"/>
                <w:spacing w:val="24"/>
              </w:rPr>
            </w:pPr>
            <w:r w:rsidRPr="00A20959">
              <w:rPr>
                <w:rFonts w:ascii="仿宋_GB2312" w:eastAsia="仿宋_GB2312" w:hint="eastAsia"/>
                <w:color w:val="000000"/>
                <w:spacing w:val="24"/>
                <w:sz w:val="24"/>
              </w:rPr>
              <w:t>团队内地位</w:t>
            </w:r>
          </w:p>
        </w:tc>
      </w:tr>
      <w:tr w:rsidR="00A20959" w:rsidTr="00125D4A">
        <w:trPr>
          <w:trHeight w:val="567"/>
          <w:jc w:val="center"/>
        </w:trPr>
        <w:tc>
          <w:tcPr>
            <w:tcW w:w="538" w:type="dxa"/>
            <w:vMerge/>
            <w:vAlign w:val="center"/>
          </w:tcPr>
          <w:p w:rsidR="00A20959" w:rsidRDefault="00A20959" w:rsidP="00A20959">
            <w:pPr>
              <w:widowControl/>
              <w:jc w:val="left"/>
              <w:rPr>
                <w:rFonts w:ascii="仿宋_GB2312" w:eastAsia="仿宋_GB2312"/>
                <w:color w:val="000000"/>
                <w:spacing w:val="24"/>
              </w:rPr>
            </w:pPr>
          </w:p>
        </w:tc>
        <w:tc>
          <w:tcPr>
            <w:tcW w:w="542" w:type="dxa"/>
            <w:vAlign w:val="center"/>
          </w:tcPr>
          <w:p w:rsidR="00A20959" w:rsidRDefault="00A20959" w:rsidP="00A20959">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申请人</w:t>
            </w:r>
          </w:p>
        </w:tc>
        <w:tc>
          <w:tcPr>
            <w:tcW w:w="1183" w:type="dxa"/>
            <w:vAlign w:val="center"/>
          </w:tcPr>
          <w:p w:rsidR="00A20959" w:rsidRDefault="00A20959" w:rsidP="00A20959">
            <w:pPr>
              <w:adjustRightInd w:val="0"/>
              <w:spacing w:line="240" w:lineRule="exact"/>
              <w:jc w:val="center"/>
              <w:rPr>
                <w:rFonts w:ascii="仿宋_GB2312" w:eastAsia="仿宋_GB2312"/>
                <w:color w:val="000000"/>
                <w:spacing w:val="24"/>
              </w:rPr>
            </w:pPr>
            <w:r w:rsidRPr="00165097">
              <w:rPr>
                <w:rFonts w:ascii="仿宋_GB2312" w:eastAsia="仿宋_GB2312" w:hint="eastAsia"/>
                <w:color w:val="000000"/>
                <w:spacing w:val="24"/>
                <w:sz w:val="24"/>
              </w:rPr>
              <w:t>刘先宝</w:t>
            </w:r>
          </w:p>
        </w:tc>
        <w:tc>
          <w:tcPr>
            <w:tcW w:w="1276" w:type="dxa"/>
            <w:gridSpan w:val="2"/>
            <w:vAlign w:val="center"/>
          </w:tcPr>
          <w:p w:rsidR="00A20959" w:rsidRDefault="00A20959" w:rsidP="00A20959">
            <w:pPr>
              <w:adjustRightInd w:val="0"/>
              <w:spacing w:line="240" w:lineRule="exact"/>
              <w:jc w:val="center"/>
              <w:rPr>
                <w:rFonts w:ascii="仿宋_GB2312" w:eastAsia="仿宋_GB2312"/>
                <w:color w:val="000000"/>
                <w:spacing w:val="24"/>
              </w:rPr>
            </w:pPr>
            <w:r w:rsidRPr="00165097">
              <w:rPr>
                <w:rFonts w:ascii="仿宋_GB2312" w:eastAsia="仿宋_GB2312" w:hint="eastAsia"/>
                <w:color w:val="000000"/>
                <w:spacing w:val="24"/>
                <w:sz w:val="24"/>
              </w:rPr>
              <w:t>副主任医师</w:t>
            </w:r>
          </w:p>
        </w:tc>
        <w:tc>
          <w:tcPr>
            <w:tcW w:w="1559" w:type="dxa"/>
            <w:gridSpan w:val="3"/>
            <w:vAlign w:val="center"/>
          </w:tcPr>
          <w:p w:rsidR="00125D4A" w:rsidRDefault="00A20959" w:rsidP="00125D4A">
            <w:pPr>
              <w:adjustRightInd w:val="0"/>
              <w:spacing w:line="240" w:lineRule="exact"/>
              <w:jc w:val="center"/>
              <w:rPr>
                <w:rFonts w:ascii="仿宋_GB2312" w:eastAsia="仿宋_GB2312"/>
                <w:color w:val="000000"/>
                <w:spacing w:val="24"/>
              </w:rPr>
            </w:pPr>
            <w:r w:rsidRPr="00165097">
              <w:rPr>
                <w:rFonts w:ascii="仿宋_GB2312" w:eastAsia="仿宋_GB2312" w:hint="eastAsia"/>
                <w:color w:val="000000"/>
                <w:spacing w:val="24"/>
                <w:sz w:val="24"/>
              </w:rPr>
              <w:t>内科学</w:t>
            </w:r>
            <w:r w:rsidR="00125D4A">
              <w:rPr>
                <w:rFonts w:ascii="仿宋_GB2312" w:eastAsia="仿宋_GB2312" w:hint="eastAsia"/>
                <w:color w:val="000000"/>
                <w:spacing w:val="24"/>
                <w:sz w:val="24"/>
              </w:rPr>
              <w:t>心血管病学</w:t>
            </w:r>
          </w:p>
        </w:tc>
        <w:tc>
          <w:tcPr>
            <w:tcW w:w="2268" w:type="dxa"/>
            <w:gridSpan w:val="2"/>
            <w:vAlign w:val="center"/>
          </w:tcPr>
          <w:p w:rsidR="00A20959" w:rsidRDefault="00A20959" w:rsidP="00A20959">
            <w:pPr>
              <w:adjustRightInd w:val="0"/>
              <w:spacing w:line="240" w:lineRule="exact"/>
              <w:jc w:val="center"/>
              <w:rPr>
                <w:rFonts w:ascii="仿宋_GB2312" w:eastAsia="仿宋_GB2312"/>
                <w:color w:val="000000"/>
                <w:spacing w:val="24"/>
              </w:rPr>
            </w:pPr>
            <w:r w:rsidRPr="00165097">
              <w:rPr>
                <w:rFonts w:ascii="仿宋_GB2312" w:eastAsia="仿宋_GB2312" w:hint="eastAsia"/>
                <w:color w:val="000000"/>
                <w:spacing w:val="24"/>
                <w:sz w:val="24"/>
              </w:rPr>
              <w:t>浙江大学医学院附属第二医院</w:t>
            </w:r>
          </w:p>
        </w:tc>
        <w:tc>
          <w:tcPr>
            <w:tcW w:w="1641" w:type="dxa"/>
            <w:gridSpan w:val="2"/>
            <w:vAlign w:val="center"/>
          </w:tcPr>
          <w:p w:rsidR="00A20959" w:rsidRDefault="00713594" w:rsidP="00A20959">
            <w:pPr>
              <w:adjustRightInd w:val="0"/>
              <w:spacing w:line="240" w:lineRule="exact"/>
              <w:jc w:val="center"/>
              <w:rPr>
                <w:rFonts w:ascii="仿宋_GB2312" w:eastAsia="仿宋_GB2312"/>
                <w:color w:val="000000"/>
                <w:spacing w:val="24"/>
              </w:rPr>
            </w:pPr>
            <w:r>
              <w:rPr>
                <w:rFonts w:ascii="仿宋_GB2312" w:eastAsia="仿宋_GB2312" w:hint="eastAsia"/>
                <w:color w:val="000000"/>
                <w:spacing w:val="24"/>
                <w:sz w:val="24"/>
              </w:rPr>
              <w:t>带头人</w:t>
            </w:r>
          </w:p>
        </w:tc>
      </w:tr>
      <w:tr w:rsidR="00A20959" w:rsidTr="00125D4A">
        <w:trPr>
          <w:trHeight w:val="567"/>
          <w:jc w:val="center"/>
        </w:trPr>
        <w:tc>
          <w:tcPr>
            <w:tcW w:w="538" w:type="dxa"/>
            <w:vMerge/>
            <w:vAlign w:val="center"/>
          </w:tcPr>
          <w:p w:rsidR="00A20959" w:rsidRDefault="00A20959" w:rsidP="00A20959">
            <w:pPr>
              <w:widowControl/>
              <w:jc w:val="left"/>
              <w:rPr>
                <w:rFonts w:ascii="仿宋_GB2312" w:eastAsia="仿宋_GB2312"/>
                <w:color w:val="000000"/>
                <w:spacing w:val="24"/>
              </w:rPr>
            </w:pPr>
          </w:p>
        </w:tc>
        <w:tc>
          <w:tcPr>
            <w:tcW w:w="542" w:type="dxa"/>
            <w:vMerge w:val="restart"/>
            <w:vAlign w:val="center"/>
          </w:tcPr>
          <w:p w:rsidR="00A20959" w:rsidRDefault="00A20959" w:rsidP="00A20959">
            <w:pPr>
              <w:adjustRightInd w:val="0"/>
              <w:spacing w:line="320" w:lineRule="exact"/>
              <w:jc w:val="center"/>
              <w:rPr>
                <w:rFonts w:ascii="仿宋_GB2312" w:eastAsia="仿宋_GB2312"/>
                <w:color w:val="000000"/>
                <w:spacing w:val="24"/>
              </w:rPr>
            </w:pPr>
            <w:r>
              <w:rPr>
                <w:rFonts w:ascii="仿宋_GB2312" w:eastAsia="仿宋_GB2312" w:hint="eastAsia"/>
                <w:color w:val="000000"/>
                <w:spacing w:val="24"/>
                <w:sz w:val="24"/>
              </w:rPr>
              <w:t>其他团队成员</w:t>
            </w:r>
          </w:p>
        </w:tc>
        <w:tc>
          <w:tcPr>
            <w:tcW w:w="1183" w:type="dxa"/>
            <w:vAlign w:val="center"/>
          </w:tcPr>
          <w:p w:rsidR="00A20959" w:rsidRPr="00165097" w:rsidRDefault="00A20959" w:rsidP="00A20959">
            <w:pPr>
              <w:adjustRightInd w:val="0"/>
              <w:spacing w:line="240" w:lineRule="exact"/>
              <w:jc w:val="center"/>
              <w:rPr>
                <w:rFonts w:ascii="仿宋_GB2312" w:eastAsia="仿宋_GB2312"/>
                <w:color w:val="000000"/>
                <w:spacing w:val="24"/>
              </w:rPr>
            </w:pPr>
            <w:r>
              <w:rPr>
                <w:rFonts w:ascii="仿宋_GB2312" w:eastAsia="仿宋_GB2312" w:hint="eastAsia"/>
                <w:color w:val="000000"/>
                <w:spacing w:val="24"/>
                <w:sz w:val="24"/>
              </w:rPr>
              <w:t>王建安</w:t>
            </w:r>
          </w:p>
        </w:tc>
        <w:tc>
          <w:tcPr>
            <w:tcW w:w="1276" w:type="dxa"/>
            <w:gridSpan w:val="2"/>
            <w:vAlign w:val="center"/>
          </w:tcPr>
          <w:p w:rsidR="00A20959" w:rsidRPr="00165097" w:rsidRDefault="00A20959" w:rsidP="00A20959">
            <w:pPr>
              <w:adjustRightInd w:val="0"/>
              <w:spacing w:line="240" w:lineRule="exact"/>
              <w:jc w:val="center"/>
              <w:rPr>
                <w:rFonts w:ascii="仿宋_GB2312" w:eastAsia="仿宋_GB2312"/>
                <w:color w:val="000000"/>
                <w:spacing w:val="24"/>
              </w:rPr>
            </w:pPr>
            <w:r>
              <w:rPr>
                <w:rFonts w:ascii="仿宋_GB2312" w:eastAsia="仿宋_GB2312" w:hint="eastAsia"/>
                <w:color w:val="000000"/>
                <w:spacing w:val="24"/>
                <w:sz w:val="24"/>
              </w:rPr>
              <w:t>教授</w:t>
            </w:r>
          </w:p>
        </w:tc>
        <w:tc>
          <w:tcPr>
            <w:tcW w:w="1559" w:type="dxa"/>
            <w:gridSpan w:val="3"/>
            <w:vAlign w:val="center"/>
          </w:tcPr>
          <w:p w:rsidR="00A20959" w:rsidRPr="00125D4A" w:rsidRDefault="00125D4A" w:rsidP="00A20959">
            <w:pPr>
              <w:adjustRightInd w:val="0"/>
              <w:spacing w:line="240" w:lineRule="exact"/>
              <w:jc w:val="center"/>
              <w:rPr>
                <w:rFonts w:ascii="仿宋_GB2312" w:eastAsia="仿宋_GB2312"/>
                <w:b/>
                <w:color w:val="000000"/>
                <w:spacing w:val="24"/>
              </w:rPr>
            </w:pPr>
            <w:r w:rsidRPr="00165097">
              <w:rPr>
                <w:rFonts w:ascii="仿宋_GB2312" w:eastAsia="仿宋_GB2312" w:hint="eastAsia"/>
                <w:color w:val="000000"/>
                <w:spacing w:val="24"/>
                <w:sz w:val="24"/>
              </w:rPr>
              <w:t>内科学</w:t>
            </w:r>
            <w:r>
              <w:rPr>
                <w:rFonts w:ascii="仿宋_GB2312" w:eastAsia="仿宋_GB2312" w:hint="eastAsia"/>
                <w:color w:val="000000"/>
                <w:spacing w:val="24"/>
                <w:sz w:val="24"/>
              </w:rPr>
              <w:t>心血管病学</w:t>
            </w:r>
          </w:p>
        </w:tc>
        <w:tc>
          <w:tcPr>
            <w:tcW w:w="2268" w:type="dxa"/>
            <w:gridSpan w:val="2"/>
            <w:vAlign w:val="center"/>
          </w:tcPr>
          <w:p w:rsidR="00A20959" w:rsidRPr="00165097" w:rsidRDefault="00A20959" w:rsidP="00A20959">
            <w:pPr>
              <w:adjustRightInd w:val="0"/>
              <w:spacing w:line="240" w:lineRule="exact"/>
              <w:jc w:val="center"/>
              <w:rPr>
                <w:rFonts w:ascii="仿宋_GB2312" w:eastAsia="仿宋_GB2312"/>
                <w:color w:val="000000"/>
                <w:spacing w:val="24"/>
              </w:rPr>
            </w:pPr>
            <w:r>
              <w:rPr>
                <w:rFonts w:ascii="仿宋_GB2312" w:eastAsia="仿宋_GB2312" w:hint="eastAsia"/>
                <w:color w:val="000000"/>
                <w:spacing w:val="24"/>
                <w:sz w:val="24"/>
              </w:rPr>
              <w:t>浙江大学医学院附属第二医院</w:t>
            </w:r>
          </w:p>
        </w:tc>
        <w:tc>
          <w:tcPr>
            <w:tcW w:w="1641" w:type="dxa"/>
            <w:gridSpan w:val="2"/>
            <w:vAlign w:val="center"/>
          </w:tcPr>
          <w:p w:rsidR="00A20959" w:rsidRPr="00165097" w:rsidRDefault="00713594" w:rsidP="00A20959">
            <w:pPr>
              <w:adjustRightInd w:val="0"/>
              <w:spacing w:line="240" w:lineRule="exact"/>
              <w:jc w:val="center"/>
              <w:rPr>
                <w:rFonts w:ascii="仿宋_GB2312" w:eastAsia="仿宋_GB2312"/>
                <w:color w:val="000000"/>
                <w:spacing w:val="24"/>
              </w:rPr>
            </w:pPr>
            <w:r>
              <w:rPr>
                <w:rFonts w:ascii="仿宋_GB2312" w:eastAsia="仿宋_GB2312" w:hint="eastAsia"/>
                <w:color w:val="000000"/>
                <w:spacing w:val="24"/>
                <w:sz w:val="24"/>
              </w:rPr>
              <w:t>技术骨干</w:t>
            </w:r>
          </w:p>
        </w:tc>
      </w:tr>
      <w:tr w:rsidR="00A20959" w:rsidTr="00125D4A">
        <w:trPr>
          <w:trHeight w:val="567"/>
          <w:jc w:val="center"/>
        </w:trPr>
        <w:tc>
          <w:tcPr>
            <w:tcW w:w="538" w:type="dxa"/>
            <w:vMerge/>
            <w:vAlign w:val="center"/>
          </w:tcPr>
          <w:p w:rsidR="00A20959" w:rsidRDefault="00A20959" w:rsidP="00A20959">
            <w:pPr>
              <w:widowControl/>
              <w:jc w:val="left"/>
              <w:rPr>
                <w:rFonts w:ascii="仿宋_GB2312" w:eastAsia="仿宋_GB2312"/>
                <w:color w:val="000000"/>
                <w:spacing w:val="24"/>
              </w:rPr>
            </w:pPr>
          </w:p>
        </w:tc>
        <w:tc>
          <w:tcPr>
            <w:tcW w:w="542" w:type="dxa"/>
            <w:vMerge/>
            <w:vAlign w:val="center"/>
          </w:tcPr>
          <w:p w:rsidR="00A20959" w:rsidRDefault="00A20959" w:rsidP="00A20959">
            <w:pPr>
              <w:widowControl/>
              <w:jc w:val="left"/>
              <w:rPr>
                <w:rFonts w:ascii="仿宋_GB2312" w:eastAsia="仿宋_GB2312"/>
                <w:color w:val="000000"/>
                <w:spacing w:val="24"/>
              </w:rPr>
            </w:pPr>
          </w:p>
        </w:tc>
        <w:tc>
          <w:tcPr>
            <w:tcW w:w="1183" w:type="dxa"/>
            <w:vAlign w:val="center"/>
          </w:tcPr>
          <w:p w:rsidR="00A20959" w:rsidRPr="00165097" w:rsidRDefault="00125D4A" w:rsidP="00A20959">
            <w:pPr>
              <w:adjustRightInd w:val="0"/>
              <w:spacing w:line="240" w:lineRule="exact"/>
              <w:jc w:val="center"/>
              <w:rPr>
                <w:rFonts w:ascii="仿宋_GB2312" w:eastAsia="仿宋_GB2312"/>
                <w:color w:val="000000"/>
                <w:spacing w:val="24"/>
              </w:rPr>
            </w:pPr>
            <w:r>
              <w:rPr>
                <w:rFonts w:ascii="仿宋_GB2312" w:eastAsia="仿宋_GB2312" w:hint="eastAsia"/>
                <w:color w:val="000000"/>
                <w:spacing w:val="24"/>
                <w:sz w:val="24"/>
              </w:rPr>
              <w:t>高 峰</w:t>
            </w:r>
          </w:p>
        </w:tc>
        <w:tc>
          <w:tcPr>
            <w:tcW w:w="1276" w:type="dxa"/>
            <w:gridSpan w:val="2"/>
            <w:vAlign w:val="center"/>
          </w:tcPr>
          <w:p w:rsidR="00A20959" w:rsidRPr="00165097" w:rsidRDefault="00125D4A" w:rsidP="00A20959">
            <w:pPr>
              <w:adjustRightInd w:val="0"/>
              <w:spacing w:line="240" w:lineRule="exact"/>
              <w:jc w:val="center"/>
              <w:rPr>
                <w:rFonts w:ascii="仿宋_GB2312" w:eastAsia="仿宋_GB2312"/>
                <w:color w:val="000000"/>
                <w:spacing w:val="24"/>
              </w:rPr>
            </w:pPr>
            <w:r>
              <w:rPr>
                <w:rFonts w:ascii="仿宋_GB2312" w:eastAsia="仿宋_GB2312" w:hint="eastAsia"/>
                <w:color w:val="000000"/>
                <w:spacing w:val="24"/>
                <w:sz w:val="24"/>
              </w:rPr>
              <w:t>副主任医师</w:t>
            </w:r>
          </w:p>
        </w:tc>
        <w:tc>
          <w:tcPr>
            <w:tcW w:w="1559" w:type="dxa"/>
            <w:gridSpan w:val="3"/>
            <w:vAlign w:val="center"/>
          </w:tcPr>
          <w:p w:rsidR="00A20959" w:rsidRPr="00165097" w:rsidRDefault="00125D4A" w:rsidP="00A20959">
            <w:pPr>
              <w:adjustRightInd w:val="0"/>
              <w:spacing w:line="240" w:lineRule="exact"/>
              <w:jc w:val="center"/>
              <w:rPr>
                <w:rFonts w:ascii="仿宋_GB2312" w:eastAsia="仿宋_GB2312"/>
                <w:color w:val="000000"/>
                <w:spacing w:val="24"/>
              </w:rPr>
            </w:pPr>
            <w:r w:rsidRPr="00165097">
              <w:rPr>
                <w:rFonts w:ascii="仿宋_GB2312" w:eastAsia="仿宋_GB2312" w:hint="eastAsia"/>
                <w:color w:val="000000"/>
                <w:spacing w:val="24"/>
                <w:sz w:val="24"/>
              </w:rPr>
              <w:t>内科学</w:t>
            </w:r>
            <w:r>
              <w:rPr>
                <w:rFonts w:ascii="仿宋_GB2312" w:eastAsia="仿宋_GB2312" w:hint="eastAsia"/>
                <w:color w:val="000000"/>
                <w:spacing w:val="24"/>
                <w:sz w:val="24"/>
              </w:rPr>
              <w:t>心血管病学</w:t>
            </w:r>
          </w:p>
        </w:tc>
        <w:tc>
          <w:tcPr>
            <w:tcW w:w="2268" w:type="dxa"/>
            <w:gridSpan w:val="2"/>
            <w:vAlign w:val="center"/>
          </w:tcPr>
          <w:p w:rsidR="00A20959" w:rsidRPr="00165097" w:rsidRDefault="00125D4A" w:rsidP="00A20959">
            <w:pPr>
              <w:adjustRightInd w:val="0"/>
              <w:spacing w:line="240" w:lineRule="exact"/>
              <w:jc w:val="center"/>
              <w:rPr>
                <w:rFonts w:ascii="仿宋_GB2312" w:eastAsia="仿宋_GB2312"/>
                <w:color w:val="000000"/>
                <w:spacing w:val="24"/>
              </w:rPr>
            </w:pPr>
            <w:r>
              <w:rPr>
                <w:rFonts w:ascii="仿宋_GB2312" w:eastAsia="仿宋_GB2312" w:hint="eastAsia"/>
                <w:color w:val="000000"/>
                <w:spacing w:val="24"/>
                <w:sz w:val="24"/>
              </w:rPr>
              <w:t>浙江大学医学院附属第二医院</w:t>
            </w:r>
          </w:p>
        </w:tc>
        <w:tc>
          <w:tcPr>
            <w:tcW w:w="1641" w:type="dxa"/>
            <w:gridSpan w:val="2"/>
            <w:vAlign w:val="center"/>
          </w:tcPr>
          <w:p w:rsidR="00A20959" w:rsidRPr="00165097" w:rsidRDefault="00713594" w:rsidP="00A20959">
            <w:pPr>
              <w:adjustRightInd w:val="0"/>
              <w:spacing w:line="240" w:lineRule="exact"/>
              <w:jc w:val="center"/>
              <w:rPr>
                <w:rFonts w:ascii="仿宋_GB2312" w:eastAsia="仿宋_GB2312"/>
                <w:color w:val="000000"/>
                <w:spacing w:val="24"/>
              </w:rPr>
            </w:pPr>
            <w:r>
              <w:rPr>
                <w:rFonts w:ascii="仿宋_GB2312" w:eastAsia="仿宋_GB2312" w:hint="eastAsia"/>
                <w:color w:val="000000"/>
                <w:spacing w:val="24"/>
                <w:sz w:val="24"/>
              </w:rPr>
              <w:t>技术骨干</w:t>
            </w:r>
          </w:p>
        </w:tc>
      </w:tr>
      <w:tr w:rsidR="002429AE" w:rsidTr="00125D4A">
        <w:trPr>
          <w:trHeight w:val="567"/>
          <w:jc w:val="center"/>
        </w:trPr>
        <w:tc>
          <w:tcPr>
            <w:tcW w:w="538" w:type="dxa"/>
            <w:vMerge/>
            <w:vAlign w:val="center"/>
          </w:tcPr>
          <w:p w:rsidR="002429AE" w:rsidRDefault="002429AE" w:rsidP="002429AE">
            <w:pPr>
              <w:widowControl/>
              <w:jc w:val="left"/>
              <w:rPr>
                <w:rFonts w:ascii="仿宋_GB2312" w:eastAsia="仿宋_GB2312"/>
                <w:color w:val="000000"/>
                <w:spacing w:val="24"/>
              </w:rPr>
            </w:pPr>
          </w:p>
        </w:tc>
        <w:tc>
          <w:tcPr>
            <w:tcW w:w="542" w:type="dxa"/>
            <w:vMerge/>
            <w:vAlign w:val="center"/>
          </w:tcPr>
          <w:p w:rsidR="002429AE" w:rsidRDefault="002429AE" w:rsidP="002429AE">
            <w:pPr>
              <w:widowControl/>
              <w:jc w:val="left"/>
              <w:rPr>
                <w:rFonts w:ascii="仿宋_GB2312" w:eastAsia="仿宋_GB2312"/>
                <w:color w:val="000000"/>
                <w:spacing w:val="24"/>
              </w:rPr>
            </w:pPr>
          </w:p>
        </w:tc>
        <w:tc>
          <w:tcPr>
            <w:tcW w:w="1183" w:type="dxa"/>
            <w:vAlign w:val="center"/>
          </w:tcPr>
          <w:p w:rsidR="002429AE" w:rsidRDefault="002429AE" w:rsidP="002429AE">
            <w:pPr>
              <w:adjustRightInd w:val="0"/>
              <w:spacing w:line="240" w:lineRule="exact"/>
              <w:jc w:val="center"/>
              <w:rPr>
                <w:rFonts w:ascii="仿宋_GB2312" w:eastAsia="仿宋_GB2312"/>
                <w:color w:val="000000"/>
                <w:spacing w:val="24"/>
              </w:rPr>
            </w:pPr>
            <w:r>
              <w:rPr>
                <w:rFonts w:ascii="仿宋_GB2312" w:eastAsia="仿宋_GB2312" w:hint="eastAsia"/>
                <w:color w:val="000000"/>
                <w:spacing w:val="24"/>
                <w:sz w:val="24"/>
              </w:rPr>
              <w:t>徐其渊</w:t>
            </w:r>
          </w:p>
        </w:tc>
        <w:tc>
          <w:tcPr>
            <w:tcW w:w="1276" w:type="dxa"/>
            <w:gridSpan w:val="2"/>
            <w:vAlign w:val="center"/>
          </w:tcPr>
          <w:p w:rsidR="002429AE" w:rsidRDefault="002429AE" w:rsidP="002429AE">
            <w:pPr>
              <w:adjustRightInd w:val="0"/>
              <w:spacing w:line="240" w:lineRule="exact"/>
              <w:jc w:val="center"/>
              <w:rPr>
                <w:rFonts w:ascii="仿宋_GB2312" w:eastAsia="仿宋_GB2312"/>
                <w:color w:val="000000"/>
                <w:spacing w:val="24"/>
              </w:rPr>
            </w:pPr>
            <w:r>
              <w:rPr>
                <w:rFonts w:ascii="仿宋_GB2312" w:eastAsia="仿宋_GB2312" w:hint="eastAsia"/>
                <w:color w:val="000000"/>
                <w:spacing w:val="24"/>
                <w:sz w:val="24"/>
              </w:rPr>
              <w:t>主治医师</w:t>
            </w:r>
          </w:p>
        </w:tc>
        <w:tc>
          <w:tcPr>
            <w:tcW w:w="1559" w:type="dxa"/>
            <w:gridSpan w:val="3"/>
            <w:vAlign w:val="center"/>
          </w:tcPr>
          <w:p w:rsidR="002429AE" w:rsidRPr="00165097" w:rsidRDefault="002429AE" w:rsidP="002429AE">
            <w:pPr>
              <w:adjustRightInd w:val="0"/>
              <w:spacing w:line="240" w:lineRule="exact"/>
              <w:jc w:val="center"/>
              <w:rPr>
                <w:rFonts w:ascii="仿宋_GB2312" w:eastAsia="仿宋_GB2312"/>
                <w:color w:val="000000"/>
                <w:spacing w:val="24"/>
              </w:rPr>
            </w:pPr>
            <w:r w:rsidRPr="00165097">
              <w:rPr>
                <w:rFonts w:ascii="仿宋_GB2312" w:eastAsia="仿宋_GB2312" w:hint="eastAsia"/>
                <w:color w:val="000000"/>
                <w:spacing w:val="24"/>
                <w:sz w:val="24"/>
              </w:rPr>
              <w:t>内科学</w:t>
            </w:r>
            <w:r>
              <w:rPr>
                <w:rFonts w:ascii="仿宋_GB2312" w:eastAsia="仿宋_GB2312" w:hint="eastAsia"/>
                <w:color w:val="000000"/>
                <w:spacing w:val="24"/>
                <w:sz w:val="24"/>
              </w:rPr>
              <w:t>心血管病学</w:t>
            </w:r>
          </w:p>
        </w:tc>
        <w:tc>
          <w:tcPr>
            <w:tcW w:w="2268" w:type="dxa"/>
            <w:gridSpan w:val="2"/>
            <w:vAlign w:val="center"/>
          </w:tcPr>
          <w:p w:rsidR="002429AE" w:rsidRDefault="002429AE" w:rsidP="002429AE">
            <w:pPr>
              <w:adjustRightInd w:val="0"/>
              <w:spacing w:line="240" w:lineRule="exact"/>
              <w:jc w:val="center"/>
              <w:rPr>
                <w:rFonts w:ascii="仿宋_GB2312" w:eastAsia="仿宋_GB2312"/>
                <w:color w:val="000000"/>
                <w:spacing w:val="24"/>
              </w:rPr>
            </w:pPr>
            <w:r>
              <w:rPr>
                <w:rFonts w:ascii="仿宋_GB2312" w:eastAsia="仿宋_GB2312" w:hint="eastAsia"/>
                <w:color w:val="000000"/>
                <w:spacing w:val="24"/>
                <w:sz w:val="24"/>
              </w:rPr>
              <w:t>浙江大学医学院附属第二医院</w:t>
            </w:r>
          </w:p>
        </w:tc>
        <w:tc>
          <w:tcPr>
            <w:tcW w:w="1641" w:type="dxa"/>
            <w:gridSpan w:val="2"/>
            <w:vAlign w:val="center"/>
          </w:tcPr>
          <w:p w:rsidR="002429AE" w:rsidRDefault="00713594" w:rsidP="002429AE">
            <w:pPr>
              <w:adjustRightInd w:val="0"/>
              <w:spacing w:line="240" w:lineRule="exact"/>
              <w:jc w:val="center"/>
              <w:rPr>
                <w:rFonts w:ascii="仿宋_GB2312" w:eastAsia="仿宋_GB2312"/>
                <w:color w:val="000000"/>
                <w:spacing w:val="24"/>
              </w:rPr>
            </w:pPr>
            <w:r>
              <w:rPr>
                <w:rFonts w:ascii="仿宋_GB2312" w:eastAsia="仿宋_GB2312" w:hint="eastAsia"/>
                <w:color w:val="000000"/>
                <w:spacing w:val="24"/>
                <w:sz w:val="24"/>
                <w:szCs w:val="28"/>
              </w:rPr>
              <w:t>技术骨干</w:t>
            </w:r>
          </w:p>
        </w:tc>
      </w:tr>
      <w:tr w:rsidR="002429AE" w:rsidTr="00125D4A">
        <w:trPr>
          <w:trHeight w:val="567"/>
          <w:jc w:val="center"/>
        </w:trPr>
        <w:tc>
          <w:tcPr>
            <w:tcW w:w="538" w:type="dxa"/>
            <w:vMerge/>
            <w:vAlign w:val="center"/>
          </w:tcPr>
          <w:p w:rsidR="002429AE" w:rsidRDefault="002429AE" w:rsidP="002429AE">
            <w:pPr>
              <w:widowControl/>
              <w:jc w:val="left"/>
              <w:rPr>
                <w:rFonts w:ascii="仿宋_GB2312" w:eastAsia="仿宋_GB2312"/>
                <w:color w:val="000000"/>
                <w:spacing w:val="24"/>
              </w:rPr>
            </w:pPr>
          </w:p>
        </w:tc>
        <w:tc>
          <w:tcPr>
            <w:tcW w:w="542" w:type="dxa"/>
            <w:vMerge/>
            <w:vAlign w:val="center"/>
          </w:tcPr>
          <w:p w:rsidR="002429AE" w:rsidRDefault="002429AE" w:rsidP="002429AE">
            <w:pPr>
              <w:widowControl/>
              <w:jc w:val="left"/>
              <w:rPr>
                <w:rFonts w:ascii="仿宋_GB2312" w:eastAsia="仿宋_GB2312"/>
                <w:color w:val="000000"/>
                <w:spacing w:val="24"/>
              </w:rPr>
            </w:pPr>
          </w:p>
        </w:tc>
        <w:tc>
          <w:tcPr>
            <w:tcW w:w="1183" w:type="dxa"/>
            <w:vAlign w:val="center"/>
          </w:tcPr>
          <w:p w:rsidR="002429AE" w:rsidRPr="00EF57E1" w:rsidRDefault="002429AE" w:rsidP="002429AE">
            <w:pPr>
              <w:adjustRightInd w:val="0"/>
              <w:spacing w:line="320" w:lineRule="exact"/>
              <w:jc w:val="center"/>
              <w:rPr>
                <w:rFonts w:ascii="仿宋_GB2312" w:eastAsia="仿宋_GB2312"/>
                <w:color w:val="000000"/>
                <w:spacing w:val="24"/>
                <w:szCs w:val="28"/>
              </w:rPr>
            </w:pPr>
            <w:r>
              <w:rPr>
                <w:rFonts w:ascii="仿宋_GB2312" w:eastAsia="仿宋_GB2312" w:hint="eastAsia"/>
                <w:color w:val="000000"/>
                <w:spacing w:val="24"/>
                <w:sz w:val="24"/>
                <w:szCs w:val="28"/>
              </w:rPr>
              <w:t>蒋巨波</w:t>
            </w:r>
          </w:p>
        </w:tc>
        <w:tc>
          <w:tcPr>
            <w:tcW w:w="1276" w:type="dxa"/>
            <w:gridSpan w:val="2"/>
            <w:vAlign w:val="center"/>
          </w:tcPr>
          <w:p w:rsidR="002429AE" w:rsidRPr="00EF57E1" w:rsidRDefault="002429AE" w:rsidP="002429AE">
            <w:pPr>
              <w:adjustRightInd w:val="0"/>
              <w:spacing w:line="320" w:lineRule="exact"/>
              <w:jc w:val="center"/>
              <w:rPr>
                <w:rFonts w:ascii="仿宋_GB2312" w:eastAsia="仿宋_GB2312"/>
                <w:color w:val="000000"/>
                <w:spacing w:val="24"/>
                <w:szCs w:val="28"/>
              </w:rPr>
            </w:pPr>
            <w:r>
              <w:rPr>
                <w:rFonts w:ascii="仿宋_GB2312" w:eastAsia="仿宋_GB2312" w:hint="eastAsia"/>
                <w:color w:val="000000"/>
                <w:spacing w:val="24"/>
                <w:sz w:val="24"/>
                <w:szCs w:val="28"/>
              </w:rPr>
              <w:t>主治医师</w:t>
            </w:r>
          </w:p>
        </w:tc>
        <w:tc>
          <w:tcPr>
            <w:tcW w:w="1559" w:type="dxa"/>
            <w:gridSpan w:val="3"/>
            <w:vAlign w:val="center"/>
          </w:tcPr>
          <w:p w:rsidR="002429AE" w:rsidRPr="00EF57E1" w:rsidRDefault="002429AE" w:rsidP="002429AE">
            <w:pPr>
              <w:adjustRightInd w:val="0"/>
              <w:spacing w:line="320" w:lineRule="exact"/>
              <w:jc w:val="center"/>
              <w:rPr>
                <w:rFonts w:ascii="仿宋_GB2312" w:eastAsia="仿宋_GB2312"/>
                <w:color w:val="000000"/>
                <w:spacing w:val="24"/>
                <w:szCs w:val="28"/>
              </w:rPr>
            </w:pPr>
            <w:r w:rsidRPr="00165097">
              <w:rPr>
                <w:rFonts w:ascii="仿宋_GB2312" w:eastAsia="仿宋_GB2312" w:hint="eastAsia"/>
                <w:color w:val="000000"/>
                <w:spacing w:val="24"/>
                <w:sz w:val="24"/>
              </w:rPr>
              <w:t>内科学</w:t>
            </w:r>
            <w:r>
              <w:rPr>
                <w:rFonts w:ascii="仿宋_GB2312" w:eastAsia="仿宋_GB2312" w:hint="eastAsia"/>
                <w:color w:val="000000"/>
                <w:spacing w:val="24"/>
                <w:sz w:val="24"/>
              </w:rPr>
              <w:t>心血管病学</w:t>
            </w:r>
          </w:p>
        </w:tc>
        <w:tc>
          <w:tcPr>
            <w:tcW w:w="2268" w:type="dxa"/>
            <w:gridSpan w:val="2"/>
            <w:vAlign w:val="center"/>
          </w:tcPr>
          <w:p w:rsidR="002429AE" w:rsidRPr="00EF57E1" w:rsidRDefault="002429AE" w:rsidP="002429AE">
            <w:pPr>
              <w:adjustRightInd w:val="0"/>
              <w:spacing w:line="320" w:lineRule="exact"/>
              <w:jc w:val="center"/>
              <w:rPr>
                <w:rFonts w:ascii="仿宋_GB2312" w:eastAsia="仿宋_GB2312"/>
                <w:color w:val="000000"/>
                <w:spacing w:val="24"/>
                <w:szCs w:val="28"/>
              </w:rPr>
            </w:pPr>
            <w:r>
              <w:rPr>
                <w:rFonts w:ascii="仿宋_GB2312" w:eastAsia="仿宋_GB2312" w:hint="eastAsia"/>
                <w:color w:val="000000"/>
                <w:spacing w:val="24"/>
                <w:sz w:val="24"/>
              </w:rPr>
              <w:t>浙江大学医学院附属第二医院</w:t>
            </w:r>
          </w:p>
        </w:tc>
        <w:tc>
          <w:tcPr>
            <w:tcW w:w="1641" w:type="dxa"/>
            <w:gridSpan w:val="2"/>
            <w:vAlign w:val="center"/>
          </w:tcPr>
          <w:p w:rsidR="002429AE" w:rsidRPr="00EF57E1" w:rsidRDefault="00713594" w:rsidP="002429AE">
            <w:pPr>
              <w:adjustRightInd w:val="0"/>
              <w:spacing w:line="320" w:lineRule="exact"/>
              <w:jc w:val="center"/>
              <w:rPr>
                <w:rFonts w:ascii="仿宋_GB2312" w:eastAsia="仿宋_GB2312"/>
                <w:color w:val="000000"/>
                <w:spacing w:val="24"/>
                <w:szCs w:val="28"/>
              </w:rPr>
            </w:pPr>
            <w:r>
              <w:rPr>
                <w:rFonts w:ascii="仿宋_GB2312" w:eastAsia="仿宋_GB2312" w:hint="eastAsia"/>
                <w:color w:val="000000"/>
                <w:spacing w:val="24"/>
                <w:sz w:val="24"/>
                <w:szCs w:val="28"/>
              </w:rPr>
              <w:t>技术骨干</w:t>
            </w:r>
          </w:p>
        </w:tc>
      </w:tr>
    </w:tbl>
    <w:p w:rsidR="0087691D" w:rsidRDefault="0087691D" w:rsidP="000C3659">
      <w:pPr>
        <w:adjustRightInd w:val="0"/>
        <w:spacing w:afterLines="50"/>
        <w:rPr>
          <w:rFonts w:eastAsia="黑体"/>
          <w:bCs/>
          <w:color w:val="000000"/>
          <w:sz w:val="32"/>
          <w:szCs w:val="32"/>
        </w:rPr>
      </w:pPr>
    </w:p>
    <w:p w:rsidR="000C3659" w:rsidRDefault="000C3659" w:rsidP="000C3659">
      <w:pPr>
        <w:adjustRightInd w:val="0"/>
        <w:spacing w:afterLines="50"/>
        <w:rPr>
          <w:rFonts w:eastAsia="黑体" w:hint="eastAsia"/>
          <w:bCs/>
          <w:color w:val="000000"/>
          <w:sz w:val="32"/>
          <w:szCs w:val="32"/>
        </w:rPr>
      </w:pPr>
    </w:p>
    <w:p w:rsidR="000C3659" w:rsidRDefault="000C3659" w:rsidP="000C3659">
      <w:pPr>
        <w:adjustRightInd w:val="0"/>
        <w:spacing w:afterLines="50"/>
        <w:rPr>
          <w:rFonts w:eastAsia="黑体" w:hint="eastAsia"/>
          <w:bCs/>
          <w:color w:val="000000"/>
          <w:sz w:val="32"/>
          <w:szCs w:val="32"/>
        </w:rPr>
      </w:pPr>
    </w:p>
    <w:p w:rsidR="000C3659" w:rsidRDefault="000C3659" w:rsidP="000C3659">
      <w:pPr>
        <w:adjustRightInd w:val="0"/>
        <w:spacing w:afterLines="50"/>
        <w:rPr>
          <w:rFonts w:eastAsia="黑体" w:hint="eastAsia"/>
          <w:bCs/>
          <w:color w:val="000000"/>
          <w:sz w:val="32"/>
          <w:szCs w:val="32"/>
        </w:rPr>
      </w:pPr>
    </w:p>
    <w:p w:rsidR="000C3659" w:rsidRDefault="000C3659" w:rsidP="000C3659">
      <w:pPr>
        <w:adjustRightInd w:val="0"/>
        <w:spacing w:afterLines="50"/>
        <w:rPr>
          <w:rFonts w:eastAsia="黑体" w:hint="eastAsia"/>
          <w:bCs/>
          <w:color w:val="000000"/>
          <w:sz w:val="32"/>
          <w:szCs w:val="32"/>
        </w:rPr>
      </w:pPr>
    </w:p>
    <w:p w:rsidR="00C43A57" w:rsidRDefault="00C43A57" w:rsidP="000C3659">
      <w:pPr>
        <w:adjustRightInd w:val="0"/>
        <w:spacing w:afterLines="50"/>
        <w:rPr>
          <w:rFonts w:eastAsia="黑体"/>
          <w:bCs/>
          <w:color w:val="000000"/>
          <w:sz w:val="32"/>
          <w:szCs w:val="32"/>
        </w:rPr>
      </w:pPr>
      <w:r>
        <w:rPr>
          <w:rFonts w:eastAsia="黑体" w:hint="eastAsia"/>
          <w:bCs/>
          <w:color w:val="000000"/>
          <w:sz w:val="32"/>
          <w:szCs w:val="32"/>
        </w:rPr>
        <w:lastRenderedPageBreak/>
        <w:t>二、学术任职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
        <w:gridCol w:w="4949"/>
        <w:gridCol w:w="1841"/>
        <w:gridCol w:w="1582"/>
      </w:tblGrid>
      <w:tr w:rsidR="00C43A57" w:rsidTr="000C3659">
        <w:trPr>
          <w:trHeight w:val="589"/>
        </w:trPr>
        <w:tc>
          <w:tcPr>
            <w:tcW w:w="380"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jc w:val="center"/>
              <w:rPr>
                <w:rFonts w:ascii="仿宋_GB2312" w:eastAsia="仿宋_GB2312"/>
                <w:color w:val="000000"/>
                <w:spacing w:val="24"/>
                <w:sz w:val="28"/>
                <w:szCs w:val="28"/>
              </w:rPr>
            </w:pPr>
          </w:p>
        </w:tc>
        <w:tc>
          <w:tcPr>
            <w:tcW w:w="2731"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jc w:val="center"/>
              <w:rPr>
                <w:rFonts w:ascii="仿宋_GB2312" w:eastAsia="仿宋_GB2312"/>
                <w:color w:val="000000"/>
                <w:spacing w:val="24"/>
                <w:sz w:val="28"/>
                <w:szCs w:val="28"/>
              </w:rPr>
            </w:pPr>
            <w:r>
              <w:rPr>
                <w:rFonts w:ascii="仿宋_GB2312" w:eastAsia="仿宋_GB2312" w:hint="eastAsia"/>
                <w:color w:val="000000"/>
                <w:spacing w:val="24"/>
                <w:sz w:val="28"/>
                <w:szCs w:val="28"/>
              </w:rPr>
              <w:t>学术组织名称</w:t>
            </w:r>
          </w:p>
        </w:tc>
        <w:tc>
          <w:tcPr>
            <w:tcW w:w="1016"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jc w:val="center"/>
              <w:rPr>
                <w:rFonts w:ascii="仿宋_GB2312" w:eastAsia="仿宋_GB2312"/>
                <w:color w:val="000000"/>
                <w:spacing w:val="24"/>
                <w:sz w:val="28"/>
                <w:szCs w:val="28"/>
              </w:rPr>
            </w:pPr>
            <w:r>
              <w:rPr>
                <w:rFonts w:ascii="仿宋_GB2312" w:eastAsia="仿宋_GB2312" w:hint="eastAsia"/>
                <w:color w:val="000000"/>
                <w:spacing w:val="24"/>
                <w:sz w:val="28"/>
                <w:szCs w:val="28"/>
              </w:rPr>
              <w:t>职务</w:t>
            </w:r>
          </w:p>
        </w:tc>
        <w:tc>
          <w:tcPr>
            <w:tcW w:w="873"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jc w:val="center"/>
              <w:rPr>
                <w:rFonts w:ascii="仿宋_GB2312" w:eastAsia="仿宋_GB2312"/>
                <w:color w:val="000000"/>
                <w:spacing w:val="24"/>
                <w:sz w:val="28"/>
                <w:szCs w:val="28"/>
              </w:rPr>
            </w:pPr>
            <w:r>
              <w:rPr>
                <w:rFonts w:ascii="仿宋_GB2312" w:eastAsia="仿宋_GB2312" w:hint="eastAsia"/>
                <w:color w:val="000000"/>
                <w:spacing w:val="24"/>
                <w:sz w:val="28"/>
                <w:szCs w:val="28"/>
              </w:rPr>
              <w:t>备注</w:t>
            </w:r>
          </w:p>
        </w:tc>
      </w:tr>
      <w:tr w:rsidR="00C43A57" w:rsidTr="000C3659">
        <w:trPr>
          <w:trHeight w:val="851"/>
        </w:trPr>
        <w:tc>
          <w:tcPr>
            <w:tcW w:w="380"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ind w:leftChars="-33" w:left="-69" w:rightChars="-64" w:right="-134"/>
              <w:jc w:val="center"/>
              <w:rPr>
                <w:rFonts w:ascii="仿宋_GB2312" w:eastAsia="仿宋_GB2312"/>
                <w:color w:val="000000"/>
              </w:rPr>
            </w:pPr>
            <w:r>
              <w:rPr>
                <w:rFonts w:ascii="仿宋_GB2312" w:eastAsia="仿宋_GB2312" w:hint="eastAsia"/>
                <w:color w:val="000000"/>
                <w:spacing w:val="-20"/>
              </w:rPr>
              <w:t>代表性</w:t>
            </w:r>
            <w:r>
              <w:rPr>
                <w:rFonts w:ascii="仿宋_GB2312" w:eastAsia="仿宋_GB2312" w:hint="eastAsia"/>
                <w:color w:val="000000"/>
              </w:rPr>
              <w:t>学术</w:t>
            </w:r>
          </w:p>
          <w:p w:rsidR="00C43A57" w:rsidRDefault="00C43A57" w:rsidP="004B216D">
            <w:pPr>
              <w:ind w:leftChars="-33" w:left="-69" w:rightChars="-64" w:right="-134"/>
              <w:jc w:val="center"/>
              <w:rPr>
                <w:rFonts w:ascii="仿宋_GB2312" w:eastAsia="仿宋_GB2312"/>
                <w:color w:val="000000"/>
              </w:rPr>
            </w:pPr>
            <w:r>
              <w:rPr>
                <w:rFonts w:ascii="仿宋_GB2312" w:eastAsia="仿宋_GB2312" w:hint="eastAsia"/>
                <w:color w:val="000000"/>
              </w:rPr>
              <w:t>任职</w:t>
            </w:r>
          </w:p>
        </w:tc>
        <w:tc>
          <w:tcPr>
            <w:tcW w:w="2731"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rPr>
            </w:pPr>
            <w:r w:rsidRPr="007112ED">
              <w:rPr>
                <w:rFonts w:ascii="仿宋_GB2312" w:eastAsia="仿宋_GB2312" w:hint="eastAsia"/>
                <w:color w:val="000000"/>
              </w:rPr>
              <w:t>中华医学会心血管病分会结构</w:t>
            </w:r>
            <w:r w:rsidR="00A460F5">
              <w:rPr>
                <w:rFonts w:ascii="仿宋_GB2312" w:eastAsia="仿宋_GB2312" w:hint="eastAsia"/>
                <w:color w:val="000000"/>
              </w:rPr>
              <w:t>性</w:t>
            </w:r>
            <w:r w:rsidRPr="007112ED">
              <w:rPr>
                <w:rFonts w:ascii="仿宋_GB2312" w:eastAsia="仿宋_GB2312" w:hint="eastAsia"/>
                <w:color w:val="000000"/>
              </w:rPr>
              <w:t>心脏病学组</w:t>
            </w:r>
          </w:p>
        </w:tc>
        <w:tc>
          <w:tcPr>
            <w:tcW w:w="1016"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rPr>
            </w:pPr>
            <w:r>
              <w:rPr>
                <w:rFonts w:ascii="仿宋_GB2312" w:eastAsia="仿宋_GB2312" w:hint="eastAsia"/>
                <w:color w:val="000000"/>
              </w:rPr>
              <w:t>委员</w:t>
            </w:r>
          </w:p>
        </w:tc>
        <w:tc>
          <w:tcPr>
            <w:tcW w:w="873"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rPr>
            </w:pPr>
          </w:p>
        </w:tc>
      </w:tr>
      <w:tr w:rsidR="00C43A57" w:rsidTr="000C3659">
        <w:trPr>
          <w:trHeight w:val="454"/>
        </w:trPr>
        <w:tc>
          <w:tcPr>
            <w:tcW w:w="380" w:type="pct"/>
            <w:vMerge w:val="restart"/>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rPr>
            </w:pPr>
            <w:r>
              <w:rPr>
                <w:rFonts w:ascii="仿宋_GB2312" w:eastAsia="仿宋_GB2312" w:hint="eastAsia"/>
                <w:color w:val="000000"/>
              </w:rPr>
              <w:t>其他学术任职</w:t>
            </w:r>
          </w:p>
        </w:tc>
        <w:tc>
          <w:tcPr>
            <w:tcW w:w="2731" w:type="pct"/>
            <w:tcBorders>
              <w:top w:val="single" w:sz="4" w:space="0" w:color="auto"/>
              <w:left w:val="single" w:sz="4" w:space="0" w:color="auto"/>
              <w:bottom w:val="single" w:sz="4" w:space="0" w:color="auto"/>
              <w:right w:val="single" w:sz="4" w:space="0" w:color="auto"/>
            </w:tcBorders>
            <w:vAlign w:val="center"/>
          </w:tcPr>
          <w:p w:rsidR="00C43A57" w:rsidRDefault="00E42949" w:rsidP="004B216D">
            <w:pPr>
              <w:jc w:val="center"/>
              <w:rPr>
                <w:rFonts w:ascii="仿宋_GB2312" w:eastAsia="仿宋_GB2312"/>
                <w:color w:val="000000"/>
              </w:rPr>
            </w:pPr>
            <w:r>
              <w:rPr>
                <w:rFonts w:ascii="仿宋_GB2312" w:eastAsia="仿宋_GB2312" w:hint="eastAsia"/>
                <w:color w:val="000000"/>
              </w:rPr>
              <w:t>中国医师协</w:t>
            </w:r>
            <w:r w:rsidR="00DA3C45">
              <w:rPr>
                <w:rFonts w:ascii="仿宋_GB2312" w:eastAsia="仿宋_GB2312" w:hint="eastAsia"/>
                <w:color w:val="000000"/>
              </w:rPr>
              <w:t>会</w:t>
            </w:r>
            <w:r w:rsidR="00F7224F">
              <w:rPr>
                <w:rFonts w:ascii="仿宋_GB2312" w:eastAsia="仿宋_GB2312" w:hint="eastAsia"/>
                <w:color w:val="000000"/>
              </w:rPr>
              <w:t>心血管</w:t>
            </w:r>
            <w:r w:rsidR="00DA3C45">
              <w:rPr>
                <w:rFonts w:ascii="仿宋_GB2312" w:eastAsia="仿宋_GB2312" w:hint="eastAsia"/>
                <w:color w:val="000000"/>
              </w:rPr>
              <w:t>内科医师分会青年医师工作委员会</w:t>
            </w:r>
          </w:p>
        </w:tc>
        <w:tc>
          <w:tcPr>
            <w:tcW w:w="1016" w:type="pct"/>
            <w:tcBorders>
              <w:top w:val="single" w:sz="4" w:space="0" w:color="auto"/>
              <w:left w:val="single" w:sz="4" w:space="0" w:color="auto"/>
              <w:bottom w:val="single" w:sz="4" w:space="0" w:color="auto"/>
              <w:right w:val="single" w:sz="4" w:space="0" w:color="auto"/>
            </w:tcBorders>
            <w:vAlign w:val="center"/>
          </w:tcPr>
          <w:p w:rsidR="00C43A57" w:rsidRPr="00DA3C45" w:rsidRDefault="00DA3C45" w:rsidP="004B216D">
            <w:pPr>
              <w:jc w:val="center"/>
              <w:rPr>
                <w:rFonts w:ascii="仿宋_GB2312" w:eastAsia="仿宋_GB2312"/>
                <w:color w:val="000000"/>
              </w:rPr>
            </w:pPr>
            <w:r>
              <w:rPr>
                <w:rFonts w:ascii="仿宋_GB2312" w:eastAsia="仿宋_GB2312" w:hint="eastAsia"/>
                <w:color w:val="000000"/>
              </w:rPr>
              <w:t>委员</w:t>
            </w:r>
          </w:p>
        </w:tc>
        <w:tc>
          <w:tcPr>
            <w:tcW w:w="873"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rPr>
            </w:pPr>
          </w:p>
        </w:tc>
      </w:tr>
      <w:tr w:rsidR="0084367A" w:rsidTr="000C3659">
        <w:trPr>
          <w:trHeight w:val="454"/>
        </w:trPr>
        <w:tc>
          <w:tcPr>
            <w:tcW w:w="380" w:type="pct"/>
            <w:vMerge/>
            <w:tcBorders>
              <w:top w:val="single" w:sz="4" w:space="0" w:color="auto"/>
              <w:left w:val="single" w:sz="4" w:space="0" w:color="auto"/>
              <w:bottom w:val="single" w:sz="4" w:space="0" w:color="auto"/>
              <w:right w:val="single" w:sz="4" w:space="0" w:color="auto"/>
            </w:tcBorders>
            <w:vAlign w:val="center"/>
          </w:tcPr>
          <w:p w:rsidR="0084367A" w:rsidRDefault="0084367A" w:rsidP="0084367A">
            <w:pPr>
              <w:widowControl/>
              <w:jc w:val="left"/>
              <w:rPr>
                <w:rFonts w:ascii="仿宋_GB2312" w:eastAsia="仿宋_GB2312"/>
                <w:color w:val="000000"/>
              </w:rPr>
            </w:pPr>
          </w:p>
        </w:tc>
        <w:tc>
          <w:tcPr>
            <w:tcW w:w="2731" w:type="pct"/>
            <w:tcBorders>
              <w:top w:val="single" w:sz="4" w:space="0" w:color="auto"/>
              <w:left w:val="single" w:sz="4" w:space="0" w:color="auto"/>
              <w:bottom w:val="single" w:sz="4" w:space="0" w:color="auto"/>
              <w:right w:val="single" w:sz="4" w:space="0" w:color="auto"/>
            </w:tcBorders>
            <w:vAlign w:val="center"/>
          </w:tcPr>
          <w:p w:rsidR="0084367A" w:rsidRDefault="0084367A" w:rsidP="0084367A">
            <w:pPr>
              <w:jc w:val="center"/>
              <w:rPr>
                <w:rFonts w:ascii="仿宋_GB2312" w:eastAsia="仿宋_GB2312"/>
                <w:color w:val="000000"/>
              </w:rPr>
            </w:pPr>
            <w:r>
              <w:rPr>
                <w:rFonts w:ascii="仿宋_GB2312" w:eastAsia="仿宋_GB2312" w:hint="eastAsia"/>
                <w:color w:val="000000"/>
              </w:rPr>
              <w:t>北京心血管疾病防治研究会内外科医师分会</w:t>
            </w:r>
          </w:p>
        </w:tc>
        <w:tc>
          <w:tcPr>
            <w:tcW w:w="1016" w:type="pct"/>
            <w:tcBorders>
              <w:top w:val="single" w:sz="4" w:space="0" w:color="auto"/>
              <w:left w:val="single" w:sz="4" w:space="0" w:color="auto"/>
              <w:bottom w:val="single" w:sz="4" w:space="0" w:color="auto"/>
              <w:right w:val="single" w:sz="4" w:space="0" w:color="auto"/>
            </w:tcBorders>
            <w:vAlign w:val="center"/>
          </w:tcPr>
          <w:p w:rsidR="0084367A" w:rsidRPr="0084367A" w:rsidRDefault="0084367A" w:rsidP="0084367A">
            <w:pPr>
              <w:jc w:val="center"/>
              <w:rPr>
                <w:rFonts w:ascii="仿宋_GB2312" w:eastAsia="仿宋_GB2312"/>
                <w:color w:val="000000"/>
              </w:rPr>
            </w:pPr>
            <w:r>
              <w:rPr>
                <w:rFonts w:ascii="仿宋_GB2312" w:eastAsia="仿宋_GB2312" w:hint="eastAsia"/>
                <w:color w:val="000000"/>
              </w:rPr>
              <w:t>理事</w:t>
            </w:r>
          </w:p>
        </w:tc>
        <w:tc>
          <w:tcPr>
            <w:tcW w:w="873" w:type="pct"/>
            <w:tcBorders>
              <w:top w:val="single" w:sz="4" w:space="0" w:color="auto"/>
              <w:left w:val="single" w:sz="4" w:space="0" w:color="auto"/>
              <w:bottom w:val="single" w:sz="4" w:space="0" w:color="auto"/>
              <w:right w:val="single" w:sz="4" w:space="0" w:color="auto"/>
            </w:tcBorders>
            <w:vAlign w:val="center"/>
          </w:tcPr>
          <w:p w:rsidR="0084367A" w:rsidRDefault="0084367A" w:rsidP="0084367A">
            <w:pPr>
              <w:jc w:val="center"/>
              <w:rPr>
                <w:rFonts w:ascii="仿宋_GB2312" w:eastAsia="仿宋_GB2312"/>
                <w:color w:val="000000"/>
              </w:rPr>
            </w:pPr>
          </w:p>
        </w:tc>
      </w:tr>
    </w:tbl>
    <w:p w:rsidR="0084367A" w:rsidRDefault="0084367A" w:rsidP="000C3659">
      <w:pPr>
        <w:adjustRightInd w:val="0"/>
        <w:spacing w:beforeLines="100" w:afterLines="100"/>
        <w:rPr>
          <w:rFonts w:eastAsia="黑体"/>
          <w:bCs/>
          <w:color w:val="000000"/>
          <w:sz w:val="32"/>
          <w:szCs w:val="32"/>
        </w:rPr>
      </w:pPr>
    </w:p>
    <w:p w:rsidR="00C43A57" w:rsidRDefault="00C43A57" w:rsidP="000C3659">
      <w:pPr>
        <w:adjustRightInd w:val="0"/>
        <w:spacing w:beforeLines="100" w:afterLines="100"/>
        <w:rPr>
          <w:bCs/>
          <w:color w:val="000000"/>
          <w:sz w:val="32"/>
        </w:rPr>
      </w:pPr>
      <w:r>
        <w:rPr>
          <w:rFonts w:eastAsia="黑体" w:hint="eastAsia"/>
          <w:bCs/>
          <w:color w:val="000000"/>
          <w:sz w:val="32"/>
          <w:szCs w:val="32"/>
        </w:rPr>
        <w:t>三、学术荣誉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
        <w:gridCol w:w="4349"/>
        <w:gridCol w:w="2066"/>
        <w:gridCol w:w="1957"/>
      </w:tblGrid>
      <w:tr w:rsidR="00C43A57" w:rsidTr="000C3659">
        <w:trPr>
          <w:trHeight w:val="758"/>
        </w:trPr>
        <w:tc>
          <w:tcPr>
            <w:tcW w:w="380"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jc w:val="center"/>
              <w:rPr>
                <w:rFonts w:ascii="仿宋_GB2312" w:eastAsia="仿宋_GB2312"/>
                <w:color w:val="000000"/>
                <w:spacing w:val="24"/>
                <w:sz w:val="28"/>
              </w:rPr>
            </w:pPr>
          </w:p>
        </w:tc>
        <w:tc>
          <w:tcPr>
            <w:tcW w:w="2400"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jc w:val="center"/>
              <w:rPr>
                <w:rFonts w:ascii="仿宋_GB2312" w:eastAsia="仿宋_GB2312"/>
                <w:color w:val="000000"/>
                <w:spacing w:val="24"/>
                <w:sz w:val="28"/>
              </w:rPr>
            </w:pPr>
            <w:r>
              <w:rPr>
                <w:rFonts w:ascii="仿宋_GB2312" w:eastAsia="仿宋_GB2312" w:hint="eastAsia"/>
                <w:color w:val="000000"/>
                <w:spacing w:val="24"/>
                <w:sz w:val="28"/>
              </w:rPr>
              <w:t>学术荣誉（人才计划等）名称</w:t>
            </w:r>
          </w:p>
        </w:tc>
        <w:tc>
          <w:tcPr>
            <w:tcW w:w="1140"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jc w:val="center"/>
              <w:rPr>
                <w:rFonts w:ascii="仿宋_GB2312" w:eastAsia="仿宋_GB2312"/>
                <w:color w:val="000000"/>
                <w:spacing w:val="24"/>
                <w:sz w:val="28"/>
              </w:rPr>
            </w:pPr>
            <w:r>
              <w:rPr>
                <w:rFonts w:ascii="仿宋_GB2312" w:eastAsia="仿宋_GB2312" w:hint="eastAsia"/>
                <w:color w:val="000000"/>
                <w:spacing w:val="24"/>
                <w:sz w:val="28"/>
              </w:rPr>
              <w:t>称号等级</w:t>
            </w:r>
          </w:p>
        </w:tc>
        <w:tc>
          <w:tcPr>
            <w:tcW w:w="1080"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jc w:val="center"/>
              <w:rPr>
                <w:rFonts w:ascii="仿宋_GB2312" w:eastAsia="仿宋_GB2312"/>
                <w:color w:val="000000"/>
                <w:spacing w:val="24"/>
                <w:sz w:val="28"/>
              </w:rPr>
            </w:pPr>
            <w:r>
              <w:rPr>
                <w:rFonts w:ascii="仿宋_GB2312" w:eastAsia="仿宋_GB2312" w:hint="eastAsia"/>
                <w:color w:val="000000"/>
                <w:spacing w:val="24"/>
                <w:sz w:val="28"/>
              </w:rPr>
              <w:t>授予时间</w:t>
            </w:r>
          </w:p>
        </w:tc>
      </w:tr>
      <w:tr w:rsidR="00C43A57" w:rsidTr="000C3659">
        <w:trPr>
          <w:trHeight w:val="567"/>
        </w:trPr>
        <w:tc>
          <w:tcPr>
            <w:tcW w:w="380"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ind w:leftChars="-33" w:left="-69" w:rightChars="-64" w:right="-134"/>
              <w:jc w:val="center"/>
              <w:rPr>
                <w:rFonts w:ascii="仿宋_GB2312" w:eastAsia="仿宋_GB2312"/>
                <w:color w:val="000000"/>
              </w:rPr>
            </w:pPr>
            <w:r>
              <w:rPr>
                <w:rFonts w:ascii="仿宋_GB2312" w:eastAsia="仿宋_GB2312" w:hint="eastAsia"/>
                <w:color w:val="000000"/>
                <w:spacing w:val="-20"/>
              </w:rPr>
              <w:t>代表性</w:t>
            </w:r>
            <w:r>
              <w:rPr>
                <w:rFonts w:ascii="仿宋_GB2312" w:eastAsia="仿宋_GB2312" w:hint="eastAsia"/>
                <w:color w:val="000000"/>
              </w:rPr>
              <w:t>荣誉</w:t>
            </w:r>
          </w:p>
        </w:tc>
        <w:tc>
          <w:tcPr>
            <w:tcW w:w="2400"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rPr>
            </w:pPr>
            <w:r w:rsidRPr="00357F20">
              <w:rPr>
                <w:rFonts w:ascii="仿宋_GB2312" w:eastAsia="仿宋_GB2312" w:hint="eastAsia"/>
                <w:color w:val="000000"/>
              </w:rPr>
              <w:t>浙江省151人才工程第三层次培养人员</w:t>
            </w:r>
          </w:p>
        </w:tc>
        <w:tc>
          <w:tcPr>
            <w:tcW w:w="1140"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rPr>
            </w:pPr>
            <w:r>
              <w:rPr>
                <w:rFonts w:ascii="仿宋_GB2312" w:eastAsia="仿宋_GB2312" w:hint="eastAsia"/>
                <w:color w:val="000000"/>
              </w:rPr>
              <w:t>省级</w:t>
            </w:r>
          </w:p>
        </w:tc>
        <w:tc>
          <w:tcPr>
            <w:tcW w:w="1080"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rPr>
            </w:pPr>
            <w:r>
              <w:rPr>
                <w:rFonts w:ascii="仿宋_GB2312" w:eastAsia="仿宋_GB2312" w:hint="eastAsia"/>
                <w:color w:val="000000"/>
              </w:rPr>
              <w:t>2017年</w:t>
            </w:r>
          </w:p>
        </w:tc>
      </w:tr>
      <w:tr w:rsidR="00C43A57" w:rsidTr="000C3659">
        <w:trPr>
          <w:trHeight w:val="454"/>
        </w:trPr>
        <w:tc>
          <w:tcPr>
            <w:tcW w:w="380" w:type="pct"/>
            <w:vMerge w:val="restart"/>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rPr>
            </w:pPr>
            <w:r>
              <w:rPr>
                <w:rFonts w:ascii="仿宋_GB2312" w:eastAsia="仿宋_GB2312" w:hint="eastAsia"/>
                <w:color w:val="000000"/>
              </w:rPr>
              <w:t>其他荣誉</w:t>
            </w:r>
          </w:p>
        </w:tc>
        <w:tc>
          <w:tcPr>
            <w:tcW w:w="2400"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rPr>
            </w:pPr>
          </w:p>
        </w:tc>
        <w:tc>
          <w:tcPr>
            <w:tcW w:w="1140"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rPr>
            </w:pPr>
          </w:p>
        </w:tc>
        <w:tc>
          <w:tcPr>
            <w:tcW w:w="1080"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rPr>
            </w:pPr>
          </w:p>
        </w:tc>
      </w:tr>
      <w:tr w:rsidR="00C43A57" w:rsidTr="000C3659">
        <w:trPr>
          <w:trHeight w:val="454"/>
        </w:trPr>
        <w:tc>
          <w:tcPr>
            <w:tcW w:w="380" w:type="pct"/>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rPr>
            </w:pPr>
          </w:p>
        </w:tc>
        <w:tc>
          <w:tcPr>
            <w:tcW w:w="2400"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rPr>
            </w:pPr>
          </w:p>
        </w:tc>
        <w:tc>
          <w:tcPr>
            <w:tcW w:w="1140"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rPr>
            </w:pPr>
          </w:p>
        </w:tc>
        <w:tc>
          <w:tcPr>
            <w:tcW w:w="1080"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rPr>
            </w:pPr>
          </w:p>
        </w:tc>
      </w:tr>
    </w:tbl>
    <w:p w:rsidR="00990EF4" w:rsidRDefault="00990EF4" w:rsidP="000C3659">
      <w:pPr>
        <w:adjustRightInd w:val="0"/>
        <w:spacing w:afterLines="50"/>
        <w:rPr>
          <w:rFonts w:eastAsia="黑体"/>
          <w:bCs/>
          <w:color w:val="000000"/>
          <w:sz w:val="32"/>
          <w:szCs w:val="32"/>
        </w:rPr>
      </w:pPr>
    </w:p>
    <w:p w:rsidR="00C43A57" w:rsidRDefault="00C43A57" w:rsidP="000C3659">
      <w:pPr>
        <w:adjustRightInd w:val="0"/>
        <w:spacing w:afterLines="50"/>
        <w:rPr>
          <w:b/>
          <w:color w:val="000000"/>
          <w:sz w:val="28"/>
        </w:rPr>
      </w:pPr>
      <w:r>
        <w:rPr>
          <w:rFonts w:eastAsia="黑体" w:hint="eastAsia"/>
          <w:bCs/>
          <w:color w:val="000000"/>
          <w:sz w:val="32"/>
          <w:szCs w:val="32"/>
        </w:rPr>
        <w:t>四、业务工作情况</w:t>
      </w:r>
    </w:p>
    <w:tbl>
      <w:tblPr>
        <w:tblW w:w="0" w:type="auto"/>
        <w:jc w:val="center"/>
        <w:tblLayout w:type="fixed"/>
        <w:tblLook w:val="0000"/>
      </w:tblPr>
      <w:tblGrid>
        <w:gridCol w:w="740"/>
        <w:gridCol w:w="2314"/>
        <w:gridCol w:w="1620"/>
        <w:gridCol w:w="2667"/>
        <w:gridCol w:w="1620"/>
      </w:tblGrid>
      <w:tr w:rsidR="00C43A57" w:rsidTr="004B216D">
        <w:trPr>
          <w:trHeight w:val="907"/>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kern w:val="0"/>
              </w:rPr>
            </w:pPr>
            <w:r>
              <w:rPr>
                <w:rFonts w:ascii="仿宋_GB2312" w:eastAsia="仿宋_GB2312" w:hint="eastAsia"/>
                <w:color w:val="000000"/>
                <w:kern w:val="0"/>
                <w:sz w:val="24"/>
              </w:rPr>
              <w:t>临床专业填写</w:t>
            </w:r>
          </w:p>
        </w:tc>
        <w:tc>
          <w:tcPr>
            <w:tcW w:w="2314" w:type="dxa"/>
            <w:tcBorders>
              <w:top w:val="single" w:sz="4" w:space="0" w:color="auto"/>
              <w:left w:val="single" w:sz="4" w:space="0" w:color="auto"/>
              <w:bottom w:val="nil"/>
              <w:right w:val="single" w:sz="4" w:space="0" w:color="auto"/>
            </w:tcBorders>
            <w:vAlign w:val="center"/>
          </w:tcPr>
          <w:p w:rsidR="00C43A57" w:rsidRDefault="00C43A57" w:rsidP="004B216D">
            <w:pPr>
              <w:widowControl/>
              <w:spacing w:line="500" w:lineRule="exact"/>
              <w:jc w:val="center"/>
              <w:rPr>
                <w:rFonts w:ascii="仿宋_GB2312" w:eastAsia="仿宋_GB2312"/>
                <w:color w:val="000000"/>
                <w:kern w:val="0"/>
              </w:rPr>
            </w:pPr>
          </w:p>
        </w:tc>
        <w:tc>
          <w:tcPr>
            <w:tcW w:w="1620" w:type="dxa"/>
            <w:tcBorders>
              <w:top w:val="single" w:sz="4" w:space="0" w:color="auto"/>
              <w:left w:val="nil"/>
              <w:bottom w:val="nil"/>
              <w:right w:val="single" w:sz="4" w:space="0" w:color="auto"/>
            </w:tcBorders>
            <w:vAlign w:val="center"/>
          </w:tcPr>
          <w:p w:rsidR="00C43A57" w:rsidRDefault="00C43A57" w:rsidP="004B216D">
            <w:pPr>
              <w:widowControl/>
              <w:jc w:val="center"/>
              <w:rPr>
                <w:rFonts w:ascii="仿宋_GB2312" w:eastAsia="仿宋_GB2312"/>
                <w:color w:val="000000"/>
                <w:kern w:val="0"/>
              </w:rPr>
            </w:pPr>
            <w:r>
              <w:rPr>
                <w:rFonts w:ascii="仿宋_GB2312" w:eastAsia="仿宋_GB2312" w:hint="eastAsia"/>
                <w:color w:val="000000"/>
                <w:kern w:val="0"/>
                <w:sz w:val="24"/>
              </w:rPr>
              <w:t>2017年</w:t>
            </w:r>
          </w:p>
        </w:tc>
        <w:tc>
          <w:tcPr>
            <w:tcW w:w="2667" w:type="dxa"/>
            <w:tcBorders>
              <w:top w:val="single" w:sz="4" w:space="0" w:color="auto"/>
              <w:left w:val="nil"/>
              <w:bottom w:val="nil"/>
              <w:right w:val="single" w:sz="4" w:space="0" w:color="auto"/>
            </w:tcBorders>
            <w:vAlign w:val="center"/>
          </w:tcPr>
          <w:p w:rsidR="00C43A57" w:rsidRDefault="00C43A57" w:rsidP="004B216D">
            <w:pPr>
              <w:widowControl/>
              <w:jc w:val="center"/>
              <w:rPr>
                <w:rFonts w:ascii="仿宋_GB2312" w:eastAsia="仿宋_GB2312"/>
                <w:color w:val="000000"/>
                <w:kern w:val="0"/>
              </w:rPr>
            </w:pPr>
          </w:p>
        </w:tc>
        <w:tc>
          <w:tcPr>
            <w:tcW w:w="1620" w:type="dxa"/>
            <w:tcBorders>
              <w:top w:val="single" w:sz="4" w:space="0" w:color="auto"/>
              <w:left w:val="nil"/>
              <w:bottom w:val="nil"/>
              <w:right w:val="single" w:sz="4" w:space="0" w:color="auto"/>
            </w:tcBorders>
            <w:vAlign w:val="center"/>
          </w:tcPr>
          <w:p w:rsidR="00C43A57" w:rsidRDefault="00C43A57" w:rsidP="004B216D">
            <w:pPr>
              <w:widowControl/>
              <w:jc w:val="center"/>
              <w:rPr>
                <w:rFonts w:ascii="仿宋_GB2312" w:eastAsia="仿宋_GB2312"/>
                <w:color w:val="000000"/>
                <w:kern w:val="0"/>
              </w:rPr>
            </w:pPr>
            <w:r>
              <w:rPr>
                <w:rFonts w:ascii="仿宋_GB2312" w:eastAsia="仿宋_GB2312" w:hint="eastAsia"/>
                <w:color w:val="000000"/>
                <w:kern w:val="0"/>
                <w:sz w:val="24"/>
              </w:rPr>
              <w:t>2017年</w:t>
            </w:r>
          </w:p>
        </w:tc>
      </w:tr>
      <w:tr w:rsidR="00C43A57" w:rsidTr="004B216D">
        <w:trPr>
          <w:trHeight w:val="907"/>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kern w:val="0"/>
              </w:rPr>
            </w:pPr>
          </w:p>
        </w:tc>
        <w:tc>
          <w:tcPr>
            <w:tcW w:w="2314"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spacing w:line="360" w:lineRule="exact"/>
              <w:jc w:val="center"/>
              <w:rPr>
                <w:rFonts w:ascii="仿宋_GB2312" w:eastAsia="仿宋_GB2312"/>
                <w:color w:val="000000"/>
                <w:kern w:val="0"/>
              </w:rPr>
            </w:pPr>
            <w:r>
              <w:rPr>
                <w:rFonts w:ascii="仿宋_GB2312" w:eastAsia="仿宋_GB2312" w:hint="eastAsia"/>
                <w:color w:val="000000"/>
                <w:kern w:val="0"/>
                <w:sz w:val="24"/>
              </w:rPr>
              <w:t>年主刀手术台次</w:t>
            </w:r>
          </w:p>
        </w:tc>
        <w:tc>
          <w:tcPr>
            <w:tcW w:w="1620" w:type="dxa"/>
            <w:tcBorders>
              <w:top w:val="single" w:sz="4" w:space="0" w:color="auto"/>
              <w:left w:val="nil"/>
              <w:bottom w:val="single" w:sz="4" w:space="0" w:color="auto"/>
              <w:right w:val="single" w:sz="4" w:space="0" w:color="auto"/>
            </w:tcBorders>
            <w:vAlign w:val="center"/>
          </w:tcPr>
          <w:p w:rsidR="00C43A57" w:rsidRDefault="00FC7716" w:rsidP="004B216D">
            <w:pPr>
              <w:widowControl/>
              <w:spacing w:line="360" w:lineRule="exact"/>
              <w:jc w:val="center"/>
              <w:rPr>
                <w:rFonts w:ascii="仿宋_GB2312" w:eastAsia="仿宋_GB2312"/>
                <w:color w:val="000000"/>
                <w:kern w:val="0"/>
              </w:rPr>
            </w:pPr>
            <w:r>
              <w:rPr>
                <w:rFonts w:ascii="仿宋_GB2312" w:eastAsia="仿宋_GB2312" w:hint="eastAsia"/>
                <w:color w:val="000000"/>
                <w:kern w:val="0"/>
                <w:sz w:val="24"/>
              </w:rPr>
              <w:t>2</w:t>
            </w:r>
            <w:r>
              <w:rPr>
                <w:rFonts w:ascii="仿宋_GB2312" w:eastAsia="仿宋_GB2312"/>
                <w:color w:val="000000"/>
                <w:kern w:val="0"/>
                <w:sz w:val="24"/>
              </w:rPr>
              <w:t>37</w:t>
            </w:r>
          </w:p>
        </w:tc>
        <w:tc>
          <w:tcPr>
            <w:tcW w:w="2667" w:type="dxa"/>
            <w:tcBorders>
              <w:top w:val="single" w:sz="4" w:space="0" w:color="auto"/>
              <w:left w:val="nil"/>
              <w:bottom w:val="single" w:sz="4" w:space="0" w:color="auto"/>
              <w:right w:val="single" w:sz="4" w:space="0" w:color="auto"/>
            </w:tcBorders>
            <w:vAlign w:val="center"/>
          </w:tcPr>
          <w:p w:rsidR="00C43A57" w:rsidRDefault="00C43A57" w:rsidP="004B216D">
            <w:pPr>
              <w:widowControl/>
              <w:spacing w:line="360" w:lineRule="exact"/>
              <w:jc w:val="center"/>
              <w:rPr>
                <w:rFonts w:ascii="仿宋_GB2312" w:eastAsia="仿宋_GB2312"/>
                <w:color w:val="000000"/>
                <w:kern w:val="0"/>
              </w:rPr>
            </w:pPr>
            <w:r>
              <w:rPr>
                <w:rFonts w:ascii="仿宋_GB2312" w:eastAsia="仿宋_GB2312" w:hint="eastAsia"/>
                <w:color w:val="000000"/>
                <w:kern w:val="0"/>
                <w:sz w:val="24"/>
              </w:rPr>
              <w:t>住院病人中区域外病人所占比例</w:t>
            </w:r>
          </w:p>
        </w:tc>
        <w:tc>
          <w:tcPr>
            <w:tcW w:w="1620" w:type="dxa"/>
            <w:tcBorders>
              <w:top w:val="single" w:sz="4" w:space="0" w:color="auto"/>
              <w:left w:val="nil"/>
              <w:bottom w:val="single" w:sz="4" w:space="0" w:color="auto"/>
              <w:right w:val="single" w:sz="4" w:space="0" w:color="auto"/>
            </w:tcBorders>
            <w:vAlign w:val="center"/>
          </w:tcPr>
          <w:p w:rsidR="00C43A57" w:rsidRDefault="00FC7716" w:rsidP="004B216D">
            <w:pPr>
              <w:spacing w:line="360" w:lineRule="exact"/>
              <w:jc w:val="center"/>
              <w:rPr>
                <w:rFonts w:ascii="仿宋_GB2312" w:eastAsia="仿宋_GB2312"/>
                <w:color w:val="000000"/>
              </w:rPr>
            </w:pPr>
            <w:r>
              <w:rPr>
                <w:rFonts w:ascii="仿宋_GB2312" w:eastAsia="仿宋_GB2312" w:hint="eastAsia"/>
                <w:color w:val="000000"/>
                <w:sz w:val="24"/>
              </w:rPr>
              <w:t>5</w:t>
            </w:r>
            <w:r>
              <w:rPr>
                <w:rFonts w:ascii="仿宋_GB2312" w:eastAsia="仿宋_GB2312"/>
                <w:color w:val="000000"/>
                <w:sz w:val="24"/>
              </w:rPr>
              <w:t>1</w:t>
            </w:r>
            <w:r>
              <w:rPr>
                <w:rFonts w:ascii="仿宋_GB2312" w:eastAsia="仿宋_GB2312" w:hint="eastAsia"/>
                <w:color w:val="000000"/>
                <w:sz w:val="24"/>
              </w:rPr>
              <w:t>%</w:t>
            </w:r>
          </w:p>
        </w:tc>
      </w:tr>
      <w:tr w:rsidR="00C43A57" w:rsidTr="004B216D">
        <w:trPr>
          <w:trHeight w:val="907"/>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kern w:val="0"/>
              </w:rPr>
            </w:pPr>
          </w:p>
        </w:tc>
        <w:tc>
          <w:tcPr>
            <w:tcW w:w="2314"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spacing w:line="360" w:lineRule="exact"/>
              <w:jc w:val="center"/>
              <w:rPr>
                <w:rFonts w:ascii="仿宋_GB2312" w:eastAsia="仿宋_GB2312"/>
                <w:color w:val="000000"/>
                <w:kern w:val="0"/>
              </w:rPr>
            </w:pPr>
            <w:r>
              <w:rPr>
                <w:rFonts w:ascii="仿宋_GB2312" w:eastAsia="仿宋_GB2312" w:hint="eastAsia"/>
                <w:color w:val="000000"/>
                <w:kern w:val="0"/>
                <w:sz w:val="24"/>
              </w:rPr>
              <w:t>主刀</w:t>
            </w:r>
            <w:r>
              <w:rPr>
                <w:rFonts w:ascii="仿宋_GB2312" w:eastAsia="仿宋_GB2312" w:hAnsi="宋体" w:cs="宋体" w:hint="eastAsia"/>
                <w:color w:val="000000"/>
                <w:kern w:val="0"/>
                <w:sz w:val="24"/>
              </w:rPr>
              <w:t>Ⅳ</w:t>
            </w:r>
            <w:r>
              <w:rPr>
                <w:rFonts w:ascii="仿宋_GB2312" w:eastAsia="仿宋_GB2312" w:hint="eastAsia"/>
                <w:color w:val="000000"/>
                <w:kern w:val="0"/>
                <w:sz w:val="24"/>
              </w:rPr>
              <w:t>级手术台次</w:t>
            </w:r>
          </w:p>
        </w:tc>
        <w:tc>
          <w:tcPr>
            <w:tcW w:w="1620" w:type="dxa"/>
            <w:tcBorders>
              <w:top w:val="single" w:sz="4" w:space="0" w:color="auto"/>
              <w:left w:val="nil"/>
              <w:bottom w:val="single" w:sz="4" w:space="0" w:color="auto"/>
              <w:right w:val="single" w:sz="4" w:space="0" w:color="auto"/>
            </w:tcBorders>
            <w:vAlign w:val="center"/>
          </w:tcPr>
          <w:p w:rsidR="00C43A57" w:rsidRDefault="00FC7716" w:rsidP="004B216D">
            <w:pPr>
              <w:widowControl/>
              <w:spacing w:line="360" w:lineRule="exact"/>
              <w:jc w:val="center"/>
              <w:rPr>
                <w:rFonts w:ascii="仿宋_GB2312" w:eastAsia="仿宋_GB2312"/>
                <w:color w:val="000000"/>
                <w:kern w:val="0"/>
              </w:rPr>
            </w:pPr>
            <w:r>
              <w:rPr>
                <w:rFonts w:ascii="仿宋_GB2312" w:eastAsia="仿宋_GB2312" w:hint="eastAsia"/>
                <w:color w:val="000000"/>
                <w:kern w:val="0"/>
                <w:sz w:val="24"/>
              </w:rPr>
              <w:t>6</w:t>
            </w:r>
            <w:r>
              <w:rPr>
                <w:rFonts w:ascii="仿宋_GB2312" w:eastAsia="仿宋_GB2312"/>
                <w:color w:val="000000"/>
                <w:kern w:val="0"/>
                <w:sz w:val="24"/>
              </w:rPr>
              <w:t>2</w:t>
            </w:r>
          </w:p>
        </w:tc>
        <w:tc>
          <w:tcPr>
            <w:tcW w:w="2667" w:type="dxa"/>
            <w:tcBorders>
              <w:top w:val="single" w:sz="4" w:space="0" w:color="auto"/>
              <w:left w:val="nil"/>
              <w:bottom w:val="single" w:sz="4" w:space="0" w:color="auto"/>
              <w:right w:val="single" w:sz="4" w:space="0" w:color="auto"/>
            </w:tcBorders>
            <w:vAlign w:val="center"/>
          </w:tcPr>
          <w:p w:rsidR="00C43A57" w:rsidRDefault="00C43A57" w:rsidP="004B216D">
            <w:pPr>
              <w:spacing w:line="360" w:lineRule="exact"/>
              <w:jc w:val="center"/>
              <w:rPr>
                <w:rFonts w:ascii="仿宋_GB2312" w:eastAsia="仿宋_GB2312"/>
                <w:color w:val="000000"/>
                <w:kern w:val="0"/>
              </w:rPr>
            </w:pPr>
            <w:r>
              <w:rPr>
                <w:rFonts w:ascii="仿宋_GB2312" w:eastAsia="仿宋_GB2312" w:hint="eastAsia"/>
                <w:color w:val="000000"/>
                <w:kern w:val="0"/>
                <w:sz w:val="24"/>
              </w:rPr>
              <w:t>年院外会诊人次</w:t>
            </w:r>
          </w:p>
        </w:tc>
        <w:tc>
          <w:tcPr>
            <w:tcW w:w="1620" w:type="dxa"/>
            <w:tcBorders>
              <w:top w:val="single" w:sz="4" w:space="0" w:color="auto"/>
              <w:left w:val="nil"/>
              <w:bottom w:val="single" w:sz="4" w:space="0" w:color="auto"/>
              <w:right w:val="single" w:sz="4" w:space="0" w:color="auto"/>
            </w:tcBorders>
            <w:vAlign w:val="center"/>
          </w:tcPr>
          <w:p w:rsidR="00C43A57" w:rsidRDefault="00FC7716" w:rsidP="004B216D">
            <w:pPr>
              <w:spacing w:line="360" w:lineRule="exact"/>
              <w:jc w:val="center"/>
              <w:rPr>
                <w:rFonts w:ascii="仿宋_GB2312" w:eastAsia="仿宋_GB2312"/>
                <w:color w:val="000000"/>
                <w:kern w:val="0"/>
              </w:rPr>
            </w:pPr>
            <w:r>
              <w:rPr>
                <w:rFonts w:ascii="仿宋_GB2312" w:eastAsia="仿宋_GB2312" w:hint="eastAsia"/>
                <w:color w:val="000000"/>
                <w:kern w:val="0"/>
                <w:sz w:val="24"/>
              </w:rPr>
              <w:t>3</w:t>
            </w:r>
            <w:r>
              <w:rPr>
                <w:rFonts w:ascii="仿宋_GB2312" w:eastAsia="仿宋_GB2312"/>
                <w:color w:val="000000"/>
                <w:kern w:val="0"/>
                <w:sz w:val="24"/>
              </w:rPr>
              <w:t>00</w:t>
            </w:r>
          </w:p>
        </w:tc>
      </w:tr>
      <w:tr w:rsidR="00C43A57" w:rsidTr="004B216D">
        <w:trPr>
          <w:trHeight w:val="907"/>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kern w:val="0"/>
              </w:rPr>
            </w:pPr>
          </w:p>
        </w:tc>
        <w:tc>
          <w:tcPr>
            <w:tcW w:w="2314"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spacing w:line="360" w:lineRule="exact"/>
              <w:jc w:val="center"/>
              <w:rPr>
                <w:rFonts w:ascii="仿宋_GB2312" w:eastAsia="仿宋_GB2312"/>
                <w:color w:val="000000"/>
                <w:kern w:val="0"/>
              </w:rPr>
            </w:pPr>
            <w:r>
              <w:rPr>
                <w:rFonts w:ascii="仿宋_GB2312" w:eastAsia="仿宋_GB2312" w:hint="eastAsia"/>
                <w:color w:val="000000"/>
                <w:kern w:val="0"/>
                <w:sz w:val="24"/>
              </w:rPr>
              <w:t>年门诊人次</w:t>
            </w:r>
          </w:p>
        </w:tc>
        <w:tc>
          <w:tcPr>
            <w:tcW w:w="1620" w:type="dxa"/>
            <w:tcBorders>
              <w:top w:val="single" w:sz="4" w:space="0" w:color="auto"/>
              <w:left w:val="nil"/>
              <w:bottom w:val="single" w:sz="4" w:space="0" w:color="auto"/>
              <w:right w:val="single" w:sz="4" w:space="0" w:color="auto"/>
            </w:tcBorders>
            <w:vAlign w:val="center"/>
          </w:tcPr>
          <w:p w:rsidR="00C43A57" w:rsidRDefault="00FC7716" w:rsidP="004B216D">
            <w:pPr>
              <w:widowControl/>
              <w:spacing w:line="360" w:lineRule="exact"/>
              <w:jc w:val="center"/>
              <w:rPr>
                <w:rFonts w:ascii="仿宋_GB2312" w:eastAsia="仿宋_GB2312"/>
                <w:color w:val="000000"/>
                <w:kern w:val="0"/>
              </w:rPr>
            </w:pPr>
            <w:r>
              <w:rPr>
                <w:rFonts w:ascii="仿宋_GB2312" w:eastAsia="仿宋_GB2312" w:hint="eastAsia"/>
                <w:color w:val="000000"/>
                <w:kern w:val="0"/>
                <w:sz w:val="24"/>
              </w:rPr>
              <w:t>2</w:t>
            </w:r>
            <w:r>
              <w:rPr>
                <w:rFonts w:ascii="仿宋_GB2312" w:eastAsia="仿宋_GB2312"/>
                <w:color w:val="000000"/>
                <w:kern w:val="0"/>
                <w:sz w:val="24"/>
              </w:rPr>
              <w:t>428</w:t>
            </w:r>
          </w:p>
        </w:tc>
        <w:tc>
          <w:tcPr>
            <w:tcW w:w="2667" w:type="dxa"/>
            <w:tcBorders>
              <w:top w:val="single" w:sz="4" w:space="0" w:color="auto"/>
              <w:left w:val="nil"/>
              <w:bottom w:val="single" w:sz="4" w:space="0" w:color="auto"/>
              <w:right w:val="single" w:sz="4" w:space="0" w:color="auto"/>
            </w:tcBorders>
            <w:vAlign w:val="center"/>
          </w:tcPr>
          <w:p w:rsidR="00C43A57" w:rsidRDefault="00C43A57" w:rsidP="004B216D">
            <w:pPr>
              <w:spacing w:line="360" w:lineRule="exact"/>
              <w:jc w:val="center"/>
              <w:rPr>
                <w:rFonts w:ascii="仿宋_GB2312" w:eastAsia="仿宋_GB2312"/>
                <w:color w:val="000000"/>
                <w:kern w:val="0"/>
              </w:rPr>
            </w:pPr>
            <w:r>
              <w:rPr>
                <w:rFonts w:ascii="仿宋_GB2312" w:eastAsia="仿宋_GB2312" w:hint="eastAsia"/>
                <w:color w:val="000000"/>
                <w:kern w:val="0"/>
                <w:sz w:val="24"/>
              </w:rPr>
              <w:t>年主持疑难危重病人</w:t>
            </w:r>
          </w:p>
          <w:p w:rsidR="00C43A57" w:rsidRDefault="00C43A57" w:rsidP="004B216D">
            <w:pPr>
              <w:spacing w:line="360" w:lineRule="exact"/>
              <w:jc w:val="center"/>
              <w:rPr>
                <w:rFonts w:ascii="仿宋_GB2312" w:eastAsia="仿宋_GB2312"/>
                <w:color w:val="000000"/>
              </w:rPr>
            </w:pPr>
            <w:r>
              <w:rPr>
                <w:rFonts w:ascii="仿宋_GB2312" w:eastAsia="仿宋_GB2312" w:hint="eastAsia"/>
                <w:color w:val="000000"/>
                <w:kern w:val="0"/>
                <w:sz w:val="24"/>
              </w:rPr>
              <w:t>抢救数</w:t>
            </w:r>
          </w:p>
        </w:tc>
        <w:tc>
          <w:tcPr>
            <w:tcW w:w="1620" w:type="dxa"/>
            <w:tcBorders>
              <w:top w:val="single" w:sz="4" w:space="0" w:color="auto"/>
              <w:left w:val="nil"/>
              <w:bottom w:val="single" w:sz="4" w:space="0" w:color="auto"/>
              <w:right w:val="single" w:sz="4" w:space="0" w:color="auto"/>
            </w:tcBorders>
            <w:vAlign w:val="center"/>
          </w:tcPr>
          <w:p w:rsidR="00C43A57" w:rsidRDefault="00FC7716" w:rsidP="004B216D">
            <w:pPr>
              <w:widowControl/>
              <w:spacing w:line="360" w:lineRule="exact"/>
              <w:jc w:val="center"/>
              <w:rPr>
                <w:rFonts w:ascii="仿宋_GB2312" w:eastAsia="仿宋_GB2312"/>
                <w:color w:val="000000"/>
                <w:kern w:val="0"/>
              </w:rPr>
            </w:pPr>
            <w:r>
              <w:rPr>
                <w:rFonts w:ascii="仿宋_GB2312" w:eastAsia="仿宋_GB2312" w:hint="eastAsia"/>
                <w:color w:val="000000"/>
                <w:kern w:val="0"/>
                <w:sz w:val="24"/>
              </w:rPr>
              <w:t>1</w:t>
            </w:r>
            <w:r>
              <w:rPr>
                <w:rFonts w:ascii="仿宋_GB2312" w:eastAsia="仿宋_GB2312"/>
                <w:color w:val="000000"/>
                <w:kern w:val="0"/>
                <w:sz w:val="24"/>
              </w:rPr>
              <w:t>00</w:t>
            </w:r>
          </w:p>
        </w:tc>
      </w:tr>
      <w:tr w:rsidR="00C43A57" w:rsidTr="004B216D">
        <w:trPr>
          <w:trHeight w:val="907"/>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kern w:val="0"/>
              </w:rPr>
            </w:pPr>
          </w:p>
        </w:tc>
        <w:tc>
          <w:tcPr>
            <w:tcW w:w="2314"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spacing w:line="360" w:lineRule="exact"/>
              <w:jc w:val="center"/>
              <w:rPr>
                <w:rFonts w:ascii="仿宋_GB2312" w:eastAsia="仿宋_GB2312"/>
                <w:color w:val="000000"/>
                <w:kern w:val="0"/>
              </w:rPr>
            </w:pPr>
            <w:r>
              <w:rPr>
                <w:rFonts w:ascii="仿宋_GB2312" w:eastAsia="仿宋_GB2312" w:hint="eastAsia"/>
                <w:color w:val="000000"/>
                <w:kern w:val="0"/>
                <w:sz w:val="24"/>
              </w:rPr>
              <w:t>年住院人次</w:t>
            </w:r>
          </w:p>
        </w:tc>
        <w:tc>
          <w:tcPr>
            <w:tcW w:w="1620" w:type="dxa"/>
            <w:tcBorders>
              <w:top w:val="single" w:sz="4" w:space="0" w:color="auto"/>
              <w:left w:val="nil"/>
              <w:bottom w:val="single" w:sz="4" w:space="0" w:color="auto"/>
              <w:right w:val="single" w:sz="4" w:space="0" w:color="auto"/>
            </w:tcBorders>
            <w:vAlign w:val="center"/>
          </w:tcPr>
          <w:p w:rsidR="00C43A57" w:rsidRDefault="00FC7716" w:rsidP="004B216D">
            <w:pPr>
              <w:spacing w:line="360" w:lineRule="exact"/>
              <w:jc w:val="center"/>
              <w:rPr>
                <w:rFonts w:ascii="仿宋_GB2312" w:eastAsia="仿宋_GB2312"/>
                <w:color w:val="000000"/>
              </w:rPr>
            </w:pPr>
            <w:r>
              <w:rPr>
                <w:rFonts w:ascii="仿宋_GB2312" w:eastAsia="仿宋_GB2312" w:hint="eastAsia"/>
                <w:color w:val="000000"/>
                <w:sz w:val="24"/>
              </w:rPr>
              <w:t>6</w:t>
            </w:r>
            <w:r>
              <w:rPr>
                <w:rFonts w:ascii="仿宋_GB2312" w:eastAsia="仿宋_GB2312"/>
                <w:color w:val="000000"/>
                <w:sz w:val="24"/>
              </w:rPr>
              <w:t>77</w:t>
            </w:r>
          </w:p>
        </w:tc>
        <w:tc>
          <w:tcPr>
            <w:tcW w:w="2667" w:type="dxa"/>
            <w:tcBorders>
              <w:top w:val="single" w:sz="4" w:space="0" w:color="auto"/>
              <w:left w:val="nil"/>
              <w:bottom w:val="single" w:sz="4" w:space="0" w:color="auto"/>
              <w:right w:val="single" w:sz="4" w:space="0" w:color="auto"/>
            </w:tcBorders>
            <w:vAlign w:val="center"/>
          </w:tcPr>
          <w:p w:rsidR="00C43A57" w:rsidRDefault="00C43A57" w:rsidP="004B216D">
            <w:pPr>
              <w:widowControl/>
              <w:spacing w:line="360" w:lineRule="exact"/>
              <w:jc w:val="center"/>
              <w:rPr>
                <w:rFonts w:ascii="仿宋_GB2312" w:eastAsia="仿宋_GB2312"/>
                <w:color w:val="000000"/>
                <w:kern w:val="0"/>
              </w:rPr>
            </w:pPr>
            <w:r>
              <w:rPr>
                <w:rFonts w:ascii="仿宋_GB2312" w:eastAsia="仿宋_GB2312" w:hint="eastAsia"/>
                <w:color w:val="000000"/>
                <w:kern w:val="0"/>
                <w:sz w:val="24"/>
              </w:rPr>
              <w:t>住院病人治愈率</w:t>
            </w:r>
          </w:p>
        </w:tc>
        <w:tc>
          <w:tcPr>
            <w:tcW w:w="1620" w:type="dxa"/>
            <w:tcBorders>
              <w:top w:val="single" w:sz="4" w:space="0" w:color="auto"/>
              <w:left w:val="nil"/>
              <w:bottom w:val="single" w:sz="4" w:space="0" w:color="auto"/>
              <w:right w:val="single" w:sz="4" w:space="0" w:color="auto"/>
            </w:tcBorders>
            <w:vAlign w:val="center"/>
          </w:tcPr>
          <w:p w:rsidR="00C43A57" w:rsidRDefault="00FC7716" w:rsidP="004B216D">
            <w:pPr>
              <w:spacing w:line="360" w:lineRule="exact"/>
              <w:jc w:val="center"/>
              <w:rPr>
                <w:rFonts w:ascii="仿宋_GB2312" w:eastAsia="仿宋_GB2312"/>
                <w:color w:val="000000"/>
                <w:kern w:val="0"/>
              </w:rPr>
            </w:pPr>
            <w:r>
              <w:rPr>
                <w:rFonts w:ascii="仿宋_GB2312" w:eastAsia="仿宋_GB2312"/>
                <w:color w:val="000000"/>
                <w:kern w:val="0"/>
                <w:sz w:val="24"/>
              </w:rPr>
              <w:t>90</w:t>
            </w:r>
            <w:r>
              <w:rPr>
                <w:rFonts w:ascii="仿宋_GB2312" w:eastAsia="仿宋_GB2312" w:hint="eastAsia"/>
                <w:color w:val="000000"/>
                <w:kern w:val="0"/>
                <w:sz w:val="24"/>
              </w:rPr>
              <w:t>%</w:t>
            </w:r>
          </w:p>
        </w:tc>
      </w:tr>
      <w:tr w:rsidR="00C43A57" w:rsidTr="004B216D">
        <w:trPr>
          <w:trHeight w:val="907"/>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kern w:val="0"/>
              </w:rPr>
            </w:pPr>
          </w:p>
        </w:tc>
        <w:tc>
          <w:tcPr>
            <w:tcW w:w="2314"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spacing w:line="360" w:lineRule="exact"/>
              <w:jc w:val="center"/>
              <w:rPr>
                <w:rFonts w:ascii="仿宋_GB2312" w:eastAsia="仿宋_GB2312"/>
                <w:color w:val="000000"/>
                <w:kern w:val="0"/>
              </w:rPr>
            </w:pPr>
          </w:p>
        </w:tc>
        <w:tc>
          <w:tcPr>
            <w:tcW w:w="1620" w:type="dxa"/>
            <w:tcBorders>
              <w:top w:val="single" w:sz="4" w:space="0" w:color="auto"/>
              <w:left w:val="nil"/>
              <w:bottom w:val="single" w:sz="4" w:space="0" w:color="auto"/>
              <w:right w:val="single" w:sz="4" w:space="0" w:color="auto"/>
            </w:tcBorders>
            <w:vAlign w:val="center"/>
          </w:tcPr>
          <w:p w:rsidR="00C43A57" w:rsidRDefault="00C43A57" w:rsidP="004B216D">
            <w:pPr>
              <w:spacing w:line="360" w:lineRule="exact"/>
              <w:jc w:val="center"/>
              <w:rPr>
                <w:rFonts w:ascii="仿宋_GB2312" w:eastAsia="仿宋_GB2312"/>
                <w:color w:val="000000"/>
                <w:kern w:val="0"/>
              </w:rPr>
            </w:pPr>
          </w:p>
        </w:tc>
        <w:tc>
          <w:tcPr>
            <w:tcW w:w="2667" w:type="dxa"/>
            <w:tcBorders>
              <w:top w:val="single" w:sz="4" w:space="0" w:color="auto"/>
              <w:left w:val="nil"/>
              <w:bottom w:val="single" w:sz="4" w:space="0" w:color="auto"/>
              <w:right w:val="single" w:sz="4" w:space="0" w:color="auto"/>
            </w:tcBorders>
            <w:vAlign w:val="center"/>
          </w:tcPr>
          <w:p w:rsidR="00C43A57" w:rsidRDefault="00C43A57" w:rsidP="004B216D">
            <w:pPr>
              <w:spacing w:line="360" w:lineRule="exact"/>
              <w:jc w:val="center"/>
              <w:rPr>
                <w:rFonts w:ascii="仿宋_GB2312" w:eastAsia="仿宋_GB2312"/>
                <w:color w:val="000000"/>
              </w:rPr>
            </w:pPr>
            <w:r>
              <w:rPr>
                <w:rFonts w:ascii="仿宋_GB2312" w:eastAsia="仿宋_GB2312" w:hint="eastAsia"/>
                <w:color w:val="000000"/>
                <w:sz w:val="24"/>
              </w:rPr>
              <w:t>住院病人好转率</w:t>
            </w:r>
          </w:p>
        </w:tc>
        <w:tc>
          <w:tcPr>
            <w:tcW w:w="1620" w:type="dxa"/>
            <w:tcBorders>
              <w:top w:val="single" w:sz="4" w:space="0" w:color="auto"/>
              <w:left w:val="nil"/>
              <w:bottom w:val="single" w:sz="4" w:space="0" w:color="auto"/>
              <w:right w:val="single" w:sz="4" w:space="0" w:color="auto"/>
            </w:tcBorders>
            <w:vAlign w:val="center"/>
          </w:tcPr>
          <w:p w:rsidR="00C43A57" w:rsidRDefault="00FC7716" w:rsidP="004B216D">
            <w:pPr>
              <w:widowControl/>
              <w:spacing w:line="360" w:lineRule="exact"/>
              <w:jc w:val="center"/>
              <w:rPr>
                <w:rFonts w:ascii="仿宋_GB2312" w:eastAsia="仿宋_GB2312"/>
                <w:color w:val="000000"/>
                <w:kern w:val="0"/>
              </w:rPr>
            </w:pPr>
            <w:r>
              <w:rPr>
                <w:rFonts w:ascii="仿宋_GB2312" w:eastAsia="仿宋_GB2312" w:hint="eastAsia"/>
                <w:color w:val="000000"/>
                <w:kern w:val="0"/>
                <w:sz w:val="24"/>
              </w:rPr>
              <w:t>9</w:t>
            </w:r>
            <w:r>
              <w:rPr>
                <w:rFonts w:ascii="仿宋_GB2312" w:eastAsia="仿宋_GB2312"/>
                <w:color w:val="000000"/>
                <w:kern w:val="0"/>
                <w:sz w:val="24"/>
              </w:rPr>
              <w:t>9</w:t>
            </w:r>
            <w:r>
              <w:rPr>
                <w:rFonts w:ascii="仿宋_GB2312" w:eastAsia="仿宋_GB2312" w:hint="eastAsia"/>
                <w:color w:val="000000"/>
                <w:kern w:val="0"/>
                <w:sz w:val="24"/>
              </w:rPr>
              <w:t>%</w:t>
            </w:r>
          </w:p>
        </w:tc>
      </w:tr>
      <w:tr w:rsidR="00C43A57" w:rsidTr="004B216D">
        <w:trPr>
          <w:trHeight w:val="907"/>
          <w:jc w:val="center"/>
        </w:trPr>
        <w:tc>
          <w:tcPr>
            <w:tcW w:w="74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center"/>
              <w:rPr>
                <w:rFonts w:ascii="仿宋_GB2312" w:eastAsia="仿宋_GB2312"/>
                <w:color w:val="000000"/>
                <w:kern w:val="0"/>
              </w:rPr>
            </w:pPr>
            <w:r>
              <w:rPr>
                <w:rFonts w:ascii="仿宋_GB2312" w:eastAsia="仿宋_GB2312" w:hint="eastAsia"/>
                <w:color w:val="000000"/>
                <w:kern w:val="0"/>
                <w:sz w:val="24"/>
              </w:rPr>
              <w:t>疾控专业填写</w:t>
            </w:r>
          </w:p>
        </w:tc>
        <w:tc>
          <w:tcPr>
            <w:tcW w:w="2314" w:type="dxa"/>
            <w:tcBorders>
              <w:top w:val="single" w:sz="4" w:space="0" w:color="auto"/>
              <w:left w:val="single" w:sz="4" w:space="0" w:color="auto"/>
              <w:bottom w:val="nil"/>
              <w:right w:val="single" w:sz="4" w:space="0" w:color="auto"/>
            </w:tcBorders>
            <w:vAlign w:val="center"/>
          </w:tcPr>
          <w:p w:rsidR="00C43A57" w:rsidRDefault="00C43A57" w:rsidP="004B216D">
            <w:pPr>
              <w:widowControl/>
              <w:spacing w:line="360" w:lineRule="exact"/>
              <w:jc w:val="center"/>
              <w:rPr>
                <w:rFonts w:ascii="仿宋_GB2312" w:eastAsia="仿宋_GB2312"/>
                <w:color w:val="000000"/>
                <w:kern w:val="0"/>
              </w:rPr>
            </w:pPr>
            <w:r>
              <w:rPr>
                <w:rFonts w:ascii="仿宋_GB2312" w:eastAsia="仿宋_GB2312" w:hint="eastAsia"/>
                <w:color w:val="000000"/>
                <w:kern w:val="0"/>
                <w:sz w:val="24"/>
              </w:rPr>
              <w:t>主持处理</w:t>
            </w:r>
            <w:r>
              <w:rPr>
                <w:rFonts w:ascii="仿宋_GB2312" w:eastAsia="仿宋_GB2312" w:hint="eastAsia"/>
                <w:color w:val="000000"/>
                <w:sz w:val="24"/>
              </w:rPr>
              <w:t>突发公共卫生事件数或重大疾病预防控制数</w:t>
            </w:r>
          </w:p>
        </w:tc>
        <w:tc>
          <w:tcPr>
            <w:tcW w:w="1620" w:type="dxa"/>
            <w:tcBorders>
              <w:top w:val="single" w:sz="4" w:space="0" w:color="auto"/>
              <w:left w:val="nil"/>
              <w:bottom w:val="nil"/>
              <w:right w:val="single" w:sz="4" w:space="0" w:color="auto"/>
            </w:tcBorders>
            <w:vAlign w:val="center"/>
          </w:tcPr>
          <w:p w:rsidR="00C43A57" w:rsidRDefault="00C43A57" w:rsidP="004B216D">
            <w:pPr>
              <w:widowControl/>
              <w:spacing w:line="360" w:lineRule="exact"/>
              <w:jc w:val="center"/>
              <w:rPr>
                <w:rFonts w:ascii="仿宋_GB2312" w:eastAsia="仿宋_GB2312"/>
                <w:color w:val="000000"/>
                <w:kern w:val="0"/>
              </w:rPr>
            </w:pPr>
          </w:p>
        </w:tc>
        <w:tc>
          <w:tcPr>
            <w:tcW w:w="2667" w:type="dxa"/>
            <w:tcBorders>
              <w:top w:val="single" w:sz="4" w:space="0" w:color="auto"/>
              <w:left w:val="nil"/>
              <w:bottom w:val="nil"/>
              <w:right w:val="single" w:sz="4" w:space="0" w:color="auto"/>
            </w:tcBorders>
            <w:vAlign w:val="center"/>
          </w:tcPr>
          <w:p w:rsidR="00C43A57" w:rsidRDefault="00C43A57" w:rsidP="004B216D">
            <w:pPr>
              <w:spacing w:line="360" w:lineRule="exact"/>
              <w:jc w:val="center"/>
              <w:rPr>
                <w:rFonts w:ascii="仿宋_GB2312" w:eastAsia="仿宋_GB2312"/>
                <w:color w:val="000000"/>
              </w:rPr>
            </w:pPr>
            <w:r>
              <w:rPr>
                <w:rFonts w:ascii="仿宋_GB2312" w:eastAsia="仿宋_GB2312" w:hint="eastAsia"/>
                <w:color w:val="000000"/>
                <w:sz w:val="24"/>
              </w:rPr>
              <w:t>现场指导、解决疑难</w:t>
            </w:r>
          </w:p>
          <w:p w:rsidR="00C43A57" w:rsidRDefault="00C43A57" w:rsidP="004B216D">
            <w:pPr>
              <w:spacing w:line="360" w:lineRule="exact"/>
              <w:jc w:val="center"/>
              <w:rPr>
                <w:rFonts w:ascii="仿宋_GB2312" w:eastAsia="仿宋_GB2312"/>
                <w:color w:val="000000"/>
              </w:rPr>
            </w:pPr>
            <w:r>
              <w:rPr>
                <w:rFonts w:ascii="仿宋_GB2312" w:eastAsia="仿宋_GB2312" w:hint="eastAsia"/>
                <w:color w:val="000000"/>
                <w:sz w:val="24"/>
              </w:rPr>
              <w:t>复杂专业技术问题数</w:t>
            </w:r>
          </w:p>
        </w:tc>
        <w:tc>
          <w:tcPr>
            <w:tcW w:w="1620" w:type="dxa"/>
            <w:tcBorders>
              <w:top w:val="single" w:sz="4" w:space="0" w:color="auto"/>
              <w:left w:val="nil"/>
              <w:bottom w:val="nil"/>
              <w:right w:val="single" w:sz="4" w:space="0" w:color="auto"/>
            </w:tcBorders>
            <w:vAlign w:val="center"/>
          </w:tcPr>
          <w:p w:rsidR="00C43A57" w:rsidRDefault="00C43A57" w:rsidP="004B216D">
            <w:pPr>
              <w:widowControl/>
              <w:spacing w:line="360" w:lineRule="exact"/>
              <w:jc w:val="center"/>
              <w:rPr>
                <w:rFonts w:ascii="仿宋_GB2312" w:eastAsia="仿宋_GB2312"/>
                <w:color w:val="000000"/>
                <w:kern w:val="0"/>
              </w:rPr>
            </w:pPr>
          </w:p>
        </w:tc>
      </w:tr>
      <w:tr w:rsidR="00C43A57" w:rsidTr="004B216D">
        <w:trPr>
          <w:trHeight w:val="907"/>
          <w:jc w:val="center"/>
        </w:trPr>
        <w:tc>
          <w:tcPr>
            <w:tcW w:w="3054" w:type="dxa"/>
            <w:gridSpan w:val="2"/>
            <w:vMerge w:val="restart"/>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center"/>
              <w:rPr>
                <w:rFonts w:ascii="仿宋_GB2312" w:eastAsia="仿宋_GB2312"/>
                <w:color w:val="000000"/>
                <w:kern w:val="0"/>
              </w:rPr>
            </w:pPr>
            <w:r>
              <w:rPr>
                <w:rFonts w:ascii="仿宋_GB2312" w:eastAsia="仿宋_GB2312" w:hint="eastAsia"/>
                <w:color w:val="000000"/>
                <w:kern w:val="0"/>
                <w:sz w:val="24"/>
              </w:rPr>
              <w:t>代表本学科领域先进水平</w:t>
            </w:r>
          </w:p>
          <w:p w:rsidR="00C43A57" w:rsidRDefault="00C43A57" w:rsidP="004B216D">
            <w:pPr>
              <w:widowControl/>
              <w:jc w:val="center"/>
              <w:rPr>
                <w:rFonts w:ascii="仿宋_GB2312" w:eastAsia="仿宋_GB2312"/>
                <w:color w:val="000000"/>
                <w:kern w:val="0"/>
              </w:rPr>
            </w:pPr>
            <w:r>
              <w:rPr>
                <w:rFonts w:ascii="仿宋_GB2312" w:eastAsia="仿宋_GB2312" w:hint="eastAsia"/>
                <w:color w:val="000000"/>
                <w:kern w:val="0"/>
                <w:sz w:val="24"/>
              </w:rPr>
              <w:t>的新技术及近五年累计诊疗或处置例数</w:t>
            </w:r>
          </w:p>
        </w:tc>
        <w:tc>
          <w:tcPr>
            <w:tcW w:w="4287" w:type="dxa"/>
            <w:gridSpan w:val="2"/>
            <w:tcBorders>
              <w:top w:val="single" w:sz="4" w:space="0" w:color="auto"/>
              <w:left w:val="nil"/>
              <w:bottom w:val="single" w:sz="4" w:space="0" w:color="auto"/>
              <w:right w:val="single" w:sz="4" w:space="0" w:color="auto"/>
            </w:tcBorders>
            <w:vAlign w:val="center"/>
          </w:tcPr>
          <w:p w:rsidR="00C43A57" w:rsidRDefault="00C43A57" w:rsidP="004B216D">
            <w:pPr>
              <w:widowControl/>
              <w:jc w:val="center"/>
              <w:rPr>
                <w:rFonts w:ascii="仿宋_GB2312" w:eastAsia="仿宋_GB2312"/>
                <w:color w:val="000000"/>
                <w:kern w:val="0"/>
              </w:rPr>
            </w:pPr>
            <w:r>
              <w:rPr>
                <w:rFonts w:ascii="仿宋_GB2312" w:eastAsia="仿宋_GB2312" w:hint="eastAsia"/>
                <w:color w:val="000000"/>
                <w:kern w:val="0"/>
                <w:sz w:val="24"/>
              </w:rPr>
              <w:t>代表技术名称</w:t>
            </w:r>
          </w:p>
        </w:tc>
        <w:tc>
          <w:tcPr>
            <w:tcW w:w="1620" w:type="dxa"/>
            <w:tcBorders>
              <w:top w:val="single" w:sz="4" w:space="0" w:color="auto"/>
              <w:left w:val="nil"/>
              <w:bottom w:val="single" w:sz="4" w:space="0" w:color="auto"/>
              <w:right w:val="single" w:sz="4" w:space="0" w:color="auto"/>
            </w:tcBorders>
            <w:vAlign w:val="center"/>
          </w:tcPr>
          <w:p w:rsidR="00C43A57" w:rsidRDefault="00C43A57" w:rsidP="004B216D">
            <w:pPr>
              <w:ind w:left="57"/>
              <w:jc w:val="center"/>
              <w:rPr>
                <w:rFonts w:ascii="仿宋_GB2312" w:eastAsia="仿宋_GB2312"/>
                <w:color w:val="000000"/>
                <w:kern w:val="0"/>
              </w:rPr>
            </w:pPr>
            <w:r>
              <w:rPr>
                <w:rFonts w:ascii="仿宋_GB2312" w:eastAsia="仿宋_GB2312" w:hint="eastAsia"/>
                <w:color w:val="000000"/>
                <w:kern w:val="0"/>
                <w:sz w:val="24"/>
              </w:rPr>
              <w:t>诊疗或</w:t>
            </w:r>
          </w:p>
          <w:p w:rsidR="00C43A57" w:rsidRDefault="00C43A57" w:rsidP="004B216D">
            <w:pPr>
              <w:ind w:left="57"/>
              <w:jc w:val="center"/>
              <w:rPr>
                <w:rFonts w:ascii="仿宋_GB2312" w:eastAsia="仿宋_GB2312"/>
                <w:color w:val="000000"/>
                <w:kern w:val="0"/>
              </w:rPr>
            </w:pPr>
            <w:r>
              <w:rPr>
                <w:rFonts w:ascii="仿宋_GB2312" w:eastAsia="仿宋_GB2312" w:hint="eastAsia"/>
                <w:color w:val="000000"/>
                <w:kern w:val="0"/>
                <w:sz w:val="24"/>
              </w:rPr>
              <w:t>处置例数</w:t>
            </w:r>
          </w:p>
        </w:tc>
      </w:tr>
      <w:tr w:rsidR="00C43A57" w:rsidTr="004B216D">
        <w:trPr>
          <w:trHeight w:val="907"/>
          <w:jc w:val="center"/>
        </w:trPr>
        <w:tc>
          <w:tcPr>
            <w:tcW w:w="3054" w:type="dxa"/>
            <w:gridSpan w:val="2"/>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kern w:val="0"/>
              </w:rPr>
            </w:pPr>
          </w:p>
        </w:tc>
        <w:tc>
          <w:tcPr>
            <w:tcW w:w="4287" w:type="dxa"/>
            <w:gridSpan w:val="2"/>
            <w:tcBorders>
              <w:top w:val="single" w:sz="4" w:space="0" w:color="auto"/>
              <w:left w:val="nil"/>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kern w:val="0"/>
              </w:rPr>
            </w:pPr>
            <w:r>
              <w:rPr>
                <w:rFonts w:ascii="仿宋_GB2312" w:eastAsia="仿宋_GB2312" w:hint="eastAsia"/>
                <w:color w:val="000000"/>
                <w:kern w:val="0"/>
                <w:sz w:val="24"/>
              </w:rPr>
              <w:t xml:space="preserve">　</w:t>
            </w:r>
            <w:r w:rsidR="008B2E11">
              <w:rPr>
                <w:rFonts w:ascii="仿宋_GB2312" w:eastAsia="仿宋_GB2312" w:hint="eastAsia"/>
                <w:color w:val="000000"/>
                <w:kern w:val="0"/>
                <w:sz w:val="24"/>
              </w:rPr>
              <w:t>经导管主动脉瓣置换术</w:t>
            </w:r>
          </w:p>
        </w:tc>
        <w:tc>
          <w:tcPr>
            <w:tcW w:w="1620" w:type="dxa"/>
            <w:tcBorders>
              <w:top w:val="single" w:sz="4" w:space="0" w:color="auto"/>
              <w:left w:val="nil"/>
              <w:bottom w:val="single" w:sz="4" w:space="0" w:color="auto"/>
              <w:right w:val="single" w:sz="4" w:space="0" w:color="auto"/>
            </w:tcBorders>
            <w:vAlign w:val="center"/>
          </w:tcPr>
          <w:p w:rsidR="0055027E" w:rsidRDefault="008B2E11" w:rsidP="00894AF8">
            <w:pPr>
              <w:widowControl/>
              <w:jc w:val="center"/>
              <w:rPr>
                <w:rFonts w:ascii="仿宋_GB2312" w:eastAsia="仿宋_GB2312"/>
                <w:color w:val="000000"/>
                <w:kern w:val="0"/>
              </w:rPr>
            </w:pPr>
            <w:r>
              <w:rPr>
                <w:rFonts w:ascii="仿宋_GB2312" w:eastAsia="仿宋_GB2312"/>
                <w:color w:val="000000"/>
                <w:kern w:val="0"/>
                <w:sz w:val="24"/>
              </w:rPr>
              <w:t>400</w:t>
            </w:r>
          </w:p>
        </w:tc>
      </w:tr>
      <w:tr w:rsidR="00C43A57" w:rsidTr="004B216D">
        <w:trPr>
          <w:trHeight w:val="907"/>
          <w:jc w:val="center"/>
        </w:trPr>
        <w:tc>
          <w:tcPr>
            <w:tcW w:w="3054" w:type="dxa"/>
            <w:gridSpan w:val="2"/>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kern w:val="0"/>
              </w:rPr>
            </w:pPr>
          </w:p>
        </w:tc>
        <w:tc>
          <w:tcPr>
            <w:tcW w:w="4287" w:type="dxa"/>
            <w:gridSpan w:val="2"/>
            <w:tcBorders>
              <w:top w:val="single" w:sz="4" w:space="0" w:color="auto"/>
              <w:left w:val="nil"/>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kern w:val="0"/>
              </w:rPr>
            </w:pPr>
            <w:r>
              <w:rPr>
                <w:rFonts w:ascii="仿宋_GB2312" w:eastAsia="仿宋_GB2312" w:hint="eastAsia"/>
                <w:color w:val="000000"/>
                <w:kern w:val="0"/>
                <w:sz w:val="24"/>
              </w:rPr>
              <w:t xml:space="preserve">　</w:t>
            </w:r>
            <w:r w:rsidR="008B2E11">
              <w:rPr>
                <w:rFonts w:ascii="仿宋_GB2312" w:eastAsia="仿宋_GB2312" w:hint="eastAsia"/>
                <w:color w:val="000000"/>
                <w:kern w:val="0"/>
                <w:sz w:val="24"/>
              </w:rPr>
              <w:t>经导管二尖瓣修复术（MitraClip）</w:t>
            </w:r>
          </w:p>
        </w:tc>
        <w:tc>
          <w:tcPr>
            <w:tcW w:w="1620" w:type="dxa"/>
            <w:tcBorders>
              <w:top w:val="single" w:sz="4" w:space="0" w:color="auto"/>
              <w:left w:val="nil"/>
              <w:bottom w:val="single" w:sz="4" w:space="0" w:color="auto"/>
              <w:right w:val="single" w:sz="4" w:space="0" w:color="auto"/>
            </w:tcBorders>
            <w:vAlign w:val="center"/>
          </w:tcPr>
          <w:p w:rsidR="00C43A57" w:rsidRDefault="008B2E11" w:rsidP="00894AF8">
            <w:pPr>
              <w:widowControl/>
              <w:jc w:val="center"/>
              <w:rPr>
                <w:rFonts w:ascii="仿宋_GB2312" w:eastAsia="仿宋_GB2312"/>
                <w:color w:val="000000"/>
                <w:kern w:val="0"/>
              </w:rPr>
            </w:pPr>
            <w:r>
              <w:rPr>
                <w:rFonts w:ascii="仿宋_GB2312" w:eastAsia="仿宋_GB2312" w:hint="eastAsia"/>
                <w:color w:val="000000"/>
                <w:kern w:val="0"/>
                <w:sz w:val="24"/>
              </w:rPr>
              <w:t>1</w:t>
            </w:r>
            <w:r>
              <w:rPr>
                <w:rFonts w:ascii="仿宋_GB2312" w:eastAsia="仿宋_GB2312"/>
                <w:color w:val="000000"/>
                <w:kern w:val="0"/>
                <w:sz w:val="24"/>
              </w:rPr>
              <w:t>2</w:t>
            </w:r>
          </w:p>
        </w:tc>
      </w:tr>
      <w:tr w:rsidR="00C43A57" w:rsidTr="004B216D">
        <w:trPr>
          <w:trHeight w:val="907"/>
          <w:jc w:val="center"/>
        </w:trPr>
        <w:tc>
          <w:tcPr>
            <w:tcW w:w="3054" w:type="dxa"/>
            <w:gridSpan w:val="2"/>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kern w:val="0"/>
              </w:rPr>
            </w:pPr>
          </w:p>
        </w:tc>
        <w:tc>
          <w:tcPr>
            <w:tcW w:w="4287" w:type="dxa"/>
            <w:gridSpan w:val="2"/>
            <w:tcBorders>
              <w:top w:val="single" w:sz="4" w:space="0" w:color="auto"/>
              <w:left w:val="nil"/>
              <w:bottom w:val="single" w:sz="4" w:space="0" w:color="auto"/>
              <w:right w:val="single" w:sz="4" w:space="0" w:color="auto"/>
            </w:tcBorders>
            <w:vAlign w:val="center"/>
          </w:tcPr>
          <w:p w:rsidR="00C43A57" w:rsidRPr="008B2E11" w:rsidRDefault="00C43A57" w:rsidP="004B216D">
            <w:pPr>
              <w:widowControl/>
              <w:jc w:val="left"/>
              <w:rPr>
                <w:rFonts w:ascii="仿宋_GB2312" w:eastAsia="仿宋_GB2312"/>
                <w:color w:val="000000"/>
                <w:kern w:val="0"/>
              </w:rPr>
            </w:pPr>
            <w:r>
              <w:rPr>
                <w:rFonts w:ascii="仿宋_GB2312" w:eastAsia="仿宋_GB2312" w:hint="eastAsia"/>
                <w:color w:val="000000"/>
                <w:kern w:val="0"/>
                <w:sz w:val="24"/>
              </w:rPr>
              <w:t xml:space="preserve">　</w:t>
            </w:r>
            <w:r w:rsidR="008B2E11">
              <w:rPr>
                <w:rFonts w:ascii="仿宋_GB2312" w:eastAsia="仿宋_GB2312" w:hint="eastAsia"/>
                <w:color w:val="000000"/>
                <w:kern w:val="0"/>
                <w:sz w:val="24"/>
              </w:rPr>
              <w:t>可植入性水凝胶治疗扩张型心肌病</w:t>
            </w:r>
          </w:p>
        </w:tc>
        <w:tc>
          <w:tcPr>
            <w:tcW w:w="1620" w:type="dxa"/>
            <w:tcBorders>
              <w:top w:val="single" w:sz="4" w:space="0" w:color="auto"/>
              <w:left w:val="nil"/>
              <w:bottom w:val="single" w:sz="4" w:space="0" w:color="auto"/>
              <w:right w:val="single" w:sz="4" w:space="0" w:color="auto"/>
            </w:tcBorders>
            <w:vAlign w:val="center"/>
          </w:tcPr>
          <w:p w:rsidR="008B2E11" w:rsidRDefault="008B2E11" w:rsidP="00894AF8">
            <w:pPr>
              <w:widowControl/>
              <w:jc w:val="center"/>
              <w:rPr>
                <w:rFonts w:ascii="仿宋_GB2312" w:eastAsia="仿宋_GB2312"/>
                <w:color w:val="000000"/>
                <w:kern w:val="0"/>
              </w:rPr>
            </w:pPr>
            <w:r>
              <w:rPr>
                <w:rFonts w:ascii="仿宋_GB2312" w:eastAsia="仿宋_GB2312" w:hint="eastAsia"/>
                <w:color w:val="000000"/>
                <w:kern w:val="0"/>
                <w:sz w:val="24"/>
              </w:rPr>
              <w:t>4</w:t>
            </w:r>
          </w:p>
        </w:tc>
      </w:tr>
      <w:tr w:rsidR="00C43A57" w:rsidTr="004B216D">
        <w:trPr>
          <w:trHeight w:val="907"/>
          <w:jc w:val="center"/>
        </w:trPr>
        <w:tc>
          <w:tcPr>
            <w:tcW w:w="3054" w:type="dxa"/>
            <w:gridSpan w:val="2"/>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kern w:val="0"/>
              </w:rPr>
            </w:pPr>
          </w:p>
        </w:tc>
        <w:tc>
          <w:tcPr>
            <w:tcW w:w="4287" w:type="dxa"/>
            <w:gridSpan w:val="2"/>
            <w:tcBorders>
              <w:top w:val="single" w:sz="4" w:space="0" w:color="auto"/>
              <w:left w:val="nil"/>
              <w:bottom w:val="single" w:sz="4" w:space="0" w:color="auto"/>
              <w:right w:val="single" w:sz="4" w:space="0" w:color="auto"/>
            </w:tcBorders>
            <w:vAlign w:val="center"/>
          </w:tcPr>
          <w:p w:rsidR="00C43A57" w:rsidRDefault="008B2E11" w:rsidP="004B216D">
            <w:pPr>
              <w:widowControl/>
              <w:jc w:val="left"/>
              <w:rPr>
                <w:rFonts w:ascii="仿宋_GB2312" w:eastAsia="仿宋_GB2312"/>
                <w:color w:val="000000"/>
                <w:kern w:val="0"/>
              </w:rPr>
            </w:pPr>
            <w:r>
              <w:rPr>
                <w:rFonts w:ascii="仿宋_GB2312" w:eastAsia="仿宋_GB2312" w:hint="eastAsia"/>
                <w:color w:val="000000"/>
                <w:kern w:val="0"/>
                <w:sz w:val="24"/>
              </w:rPr>
              <w:t xml:space="preserve">　</w:t>
            </w:r>
          </w:p>
        </w:tc>
        <w:tc>
          <w:tcPr>
            <w:tcW w:w="1620" w:type="dxa"/>
            <w:tcBorders>
              <w:top w:val="single" w:sz="4" w:space="0" w:color="auto"/>
              <w:left w:val="nil"/>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kern w:val="0"/>
              </w:rPr>
            </w:pPr>
          </w:p>
        </w:tc>
      </w:tr>
      <w:tr w:rsidR="00C43A57" w:rsidTr="004B216D">
        <w:trPr>
          <w:trHeight w:val="907"/>
          <w:jc w:val="center"/>
        </w:trPr>
        <w:tc>
          <w:tcPr>
            <w:tcW w:w="3054" w:type="dxa"/>
            <w:gridSpan w:val="2"/>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kern w:val="0"/>
              </w:rPr>
            </w:pPr>
          </w:p>
        </w:tc>
        <w:tc>
          <w:tcPr>
            <w:tcW w:w="4287" w:type="dxa"/>
            <w:gridSpan w:val="2"/>
            <w:tcBorders>
              <w:top w:val="single" w:sz="4" w:space="0" w:color="auto"/>
              <w:left w:val="nil"/>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kern w:val="0"/>
              </w:rPr>
            </w:pPr>
            <w:r>
              <w:rPr>
                <w:rFonts w:ascii="仿宋_GB2312" w:eastAsia="仿宋_GB2312" w:hint="eastAsia"/>
                <w:color w:val="000000"/>
                <w:kern w:val="0"/>
                <w:sz w:val="24"/>
              </w:rPr>
              <w:t xml:space="preserve">　</w:t>
            </w:r>
          </w:p>
        </w:tc>
        <w:tc>
          <w:tcPr>
            <w:tcW w:w="1620" w:type="dxa"/>
            <w:tcBorders>
              <w:top w:val="single" w:sz="4" w:space="0" w:color="auto"/>
              <w:left w:val="nil"/>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kern w:val="0"/>
              </w:rPr>
            </w:pPr>
          </w:p>
        </w:tc>
      </w:tr>
    </w:tbl>
    <w:p w:rsidR="0084367A" w:rsidRDefault="0084367A" w:rsidP="000C3659">
      <w:pPr>
        <w:adjustRightInd w:val="0"/>
        <w:spacing w:afterLines="50"/>
        <w:rPr>
          <w:rFonts w:eastAsia="黑体"/>
          <w:bCs/>
          <w:color w:val="000000"/>
          <w:sz w:val="32"/>
          <w:szCs w:val="32"/>
        </w:rPr>
      </w:pPr>
    </w:p>
    <w:p w:rsidR="00C43A57" w:rsidRDefault="00C43A57" w:rsidP="000C3659">
      <w:pPr>
        <w:adjustRightInd w:val="0"/>
        <w:spacing w:afterLines="50"/>
        <w:rPr>
          <w:rFonts w:eastAsia="黑体"/>
          <w:bCs/>
          <w:color w:val="000000"/>
          <w:sz w:val="32"/>
          <w:szCs w:val="32"/>
        </w:rPr>
      </w:pPr>
      <w:r>
        <w:rPr>
          <w:rFonts w:eastAsia="黑体" w:hint="eastAsia"/>
          <w:bCs/>
          <w:color w:val="000000"/>
          <w:sz w:val="32"/>
          <w:szCs w:val="32"/>
        </w:rPr>
        <w:t>五、科研业绩</w:t>
      </w:r>
    </w:p>
    <w:p w:rsidR="00C43A57" w:rsidRDefault="00C43A57" w:rsidP="000C3659">
      <w:pPr>
        <w:adjustRightInd w:val="0"/>
        <w:spacing w:afterLines="50" w:line="400" w:lineRule="exact"/>
        <w:rPr>
          <w:rFonts w:ascii="楷体_GB2312" w:eastAsia="楷体_GB2312"/>
          <w:bCs/>
          <w:color w:val="000000"/>
          <w:sz w:val="32"/>
        </w:rPr>
      </w:pPr>
      <w:r>
        <w:rPr>
          <w:rFonts w:ascii="楷体_GB2312" w:eastAsia="楷体_GB2312" w:hint="eastAsia"/>
          <w:bCs/>
          <w:color w:val="000000"/>
          <w:sz w:val="32"/>
        </w:rPr>
        <w:t>（一）成果奖励</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036"/>
        <w:gridCol w:w="898"/>
        <w:gridCol w:w="2341"/>
        <w:gridCol w:w="891"/>
        <w:gridCol w:w="885"/>
      </w:tblGrid>
      <w:tr w:rsidR="00C43A57" w:rsidTr="008B2E11">
        <w:trPr>
          <w:cantSplit/>
          <w:trHeight w:val="1125"/>
          <w:jc w:val="center"/>
        </w:trPr>
        <w:tc>
          <w:tcPr>
            <w:tcW w:w="90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sz w:val="28"/>
              </w:rPr>
            </w:pPr>
          </w:p>
        </w:tc>
        <w:tc>
          <w:tcPr>
            <w:tcW w:w="3036"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rPr>
            </w:pPr>
            <w:r>
              <w:rPr>
                <w:rFonts w:ascii="仿宋_GB2312" w:eastAsia="仿宋_GB2312" w:hint="eastAsia"/>
                <w:color w:val="000000"/>
                <w:spacing w:val="24"/>
                <w:sz w:val="24"/>
              </w:rPr>
              <w:t>奖励名称</w:t>
            </w:r>
          </w:p>
        </w:tc>
        <w:tc>
          <w:tcPr>
            <w:tcW w:w="898"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rPr>
            </w:pPr>
            <w:r>
              <w:rPr>
                <w:rFonts w:ascii="仿宋_GB2312" w:eastAsia="仿宋_GB2312" w:hint="eastAsia"/>
                <w:color w:val="000000"/>
                <w:spacing w:val="24"/>
                <w:sz w:val="24"/>
              </w:rPr>
              <w:t>奖励等级</w:t>
            </w:r>
          </w:p>
        </w:tc>
        <w:tc>
          <w:tcPr>
            <w:tcW w:w="234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rPr>
            </w:pPr>
            <w:r>
              <w:rPr>
                <w:rFonts w:ascii="仿宋_GB2312" w:eastAsia="仿宋_GB2312" w:hint="eastAsia"/>
                <w:color w:val="000000"/>
                <w:spacing w:val="24"/>
                <w:sz w:val="24"/>
              </w:rPr>
              <w:t>授奖单位</w:t>
            </w:r>
          </w:p>
        </w:tc>
        <w:tc>
          <w:tcPr>
            <w:tcW w:w="89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rPr>
            </w:pPr>
            <w:r>
              <w:rPr>
                <w:rFonts w:ascii="仿宋_GB2312" w:eastAsia="仿宋_GB2312" w:hint="eastAsia"/>
                <w:color w:val="000000"/>
                <w:sz w:val="24"/>
              </w:rPr>
              <w:t>排名</w:t>
            </w:r>
          </w:p>
        </w:tc>
        <w:tc>
          <w:tcPr>
            <w:tcW w:w="885"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rPr>
            </w:pPr>
            <w:r>
              <w:rPr>
                <w:rFonts w:ascii="仿宋_GB2312" w:eastAsia="仿宋_GB2312" w:hint="eastAsia"/>
                <w:color w:val="000000"/>
                <w:spacing w:val="24"/>
                <w:sz w:val="24"/>
              </w:rPr>
              <w:t>获奖年份</w:t>
            </w:r>
          </w:p>
        </w:tc>
      </w:tr>
      <w:tr w:rsidR="00C43A57" w:rsidTr="008B2E11">
        <w:trPr>
          <w:cantSplit/>
          <w:trHeight w:val="1493"/>
          <w:jc w:val="center"/>
        </w:trPr>
        <w:tc>
          <w:tcPr>
            <w:tcW w:w="90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rPr>
            </w:pPr>
            <w:r>
              <w:rPr>
                <w:rFonts w:ascii="仿宋_GB2312" w:eastAsia="仿宋_GB2312" w:hint="eastAsia"/>
                <w:color w:val="000000"/>
                <w:spacing w:val="-6"/>
                <w:sz w:val="24"/>
              </w:rPr>
              <w:t>代表性</w:t>
            </w:r>
            <w:r>
              <w:rPr>
                <w:rFonts w:ascii="仿宋_GB2312" w:eastAsia="仿宋_GB2312" w:hint="eastAsia"/>
                <w:color w:val="000000"/>
                <w:sz w:val="24"/>
              </w:rPr>
              <w:t>科技奖励</w:t>
            </w:r>
          </w:p>
        </w:tc>
        <w:tc>
          <w:tcPr>
            <w:tcW w:w="3036"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left"/>
              <w:rPr>
                <w:rFonts w:ascii="仿宋_GB2312" w:eastAsia="仿宋_GB2312"/>
                <w:color w:val="000000"/>
                <w:spacing w:val="24"/>
              </w:rPr>
            </w:pPr>
          </w:p>
        </w:tc>
        <w:tc>
          <w:tcPr>
            <w:tcW w:w="898"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p>
        </w:tc>
        <w:tc>
          <w:tcPr>
            <w:tcW w:w="234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p>
        </w:tc>
        <w:tc>
          <w:tcPr>
            <w:tcW w:w="891" w:type="dxa"/>
            <w:tcBorders>
              <w:top w:val="single" w:sz="4" w:space="0" w:color="auto"/>
              <w:left w:val="single" w:sz="4" w:space="0" w:color="auto"/>
              <w:bottom w:val="single" w:sz="4" w:space="0" w:color="auto"/>
              <w:right w:val="single" w:sz="4" w:space="0" w:color="auto"/>
            </w:tcBorders>
            <w:vAlign w:val="center"/>
          </w:tcPr>
          <w:p w:rsidR="00C43A57" w:rsidRDefault="00C43A57" w:rsidP="000C3659">
            <w:pPr>
              <w:spacing w:line="400" w:lineRule="exact"/>
              <w:ind w:firstLineChars="50" w:firstLine="105"/>
              <w:rPr>
                <w:rFonts w:ascii="仿宋_GB2312" w:eastAsia="仿宋_GB2312"/>
                <w:color w:val="000000"/>
              </w:rPr>
            </w:pPr>
          </w:p>
        </w:tc>
        <w:tc>
          <w:tcPr>
            <w:tcW w:w="885"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p>
        </w:tc>
      </w:tr>
      <w:tr w:rsidR="00C43A57" w:rsidTr="008B2E11">
        <w:trPr>
          <w:cantSplit/>
          <w:trHeight w:val="924"/>
          <w:jc w:val="center"/>
        </w:trPr>
        <w:tc>
          <w:tcPr>
            <w:tcW w:w="90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rPr>
            </w:pPr>
            <w:r>
              <w:rPr>
                <w:rFonts w:ascii="仿宋_GB2312" w:eastAsia="仿宋_GB2312" w:hint="eastAsia"/>
                <w:color w:val="000000"/>
                <w:sz w:val="24"/>
              </w:rPr>
              <w:t>其他</w:t>
            </w:r>
          </w:p>
          <w:p w:rsidR="00C43A57" w:rsidRDefault="00C43A57" w:rsidP="004B216D">
            <w:pPr>
              <w:spacing w:line="400" w:lineRule="exact"/>
              <w:jc w:val="center"/>
              <w:rPr>
                <w:rFonts w:ascii="仿宋_GB2312" w:eastAsia="仿宋_GB2312"/>
                <w:color w:val="000000"/>
              </w:rPr>
            </w:pPr>
            <w:r>
              <w:rPr>
                <w:rFonts w:ascii="仿宋_GB2312" w:eastAsia="仿宋_GB2312" w:hint="eastAsia"/>
                <w:color w:val="000000"/>
                <w:sz w:val="24"/>
              </w:rPr>
              <w:t>奖励</w:t>
            </w:r>
          </w:p>
        </w:tc>
        <w:tc>
          <w:tcPr>
            <w:tcW w:w="3036"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left"/>
              <w:rPr>
                <w:rFonts w:ascii="仿宋_GB2312" w:eastAsia="仿宋_GB2312"/>
                <w:color w:val="000000"/>
                <w:spacing w:val="24"/>
              </w:rPr>
            </w:pPr>
          </w:p>
        </w:tc>
        <w:tc>
          <w:tcPr>
            <w:tcW w:w="898"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p>
        </w:tc>
        <w:tc>
          <w:tcPr>
            <w:tcW w:w="234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p>
        </w:tc>
        <w:tc>
          <w:tcPr>
            <w:tcW w:w="89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p>
        </w:tc>
        <w:tc>
          <w:tcPr>
            <w:tcW w:w="885"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p>
        </w:tc>
      </w:tr>
    </w:tbl>
    <w:p w:rsidR="000C3659" w:rsidRDefault="000C3659" w:rsidP="000C3659">
      <w:pPr>
        <w:adjustRightInd w:val="0"/>
        <w:spacing w:afterLines="50" w:line="400" w:lineRule="exact"/>
        <w:rPr>
          <w:rFonts w:ascii="楷体_GB2312" w:eastAsia="楷体_GB2312" w:hint="eastAsia"/>
          <w:bCs/>
          <w:color w:val="000000"/>
          <w:sz w:val="32"/>
        </w:rPr>
      </w:pPr>
    </w:p>
    <w:p w:rsidR="00C43A57" w:rsidRDefault="00C43A57" w:rsidP="000C3659">
      <w:pPr>
        <w:adjustRightInd w:val="0"/>
        <w:spacing w:afterLines="50" w:line="400" w:lineRule="exact"/>
        <w:rPr>
          <w:rFonts w:ascii="楷体_GB2312" w:eastAsia="楷体_GB2312"/>
          <w:bCs/>
          <w:color w:val="000000"/>
          <w:sz w:val="32"/>
        </w:rPr>
      </w:pPr>
      <w:r>
        <w:rPr>
          <w:rFonts w:ascii="楷体_GB2312" w:eastAsia="楷体_GB2312" w:hint="eastAsia"/>
          <w:bCs/>
          <w:color w:val="000000"/>
          <w:sz w:val="32"/>
        </w:rPr>
        <w:lastRenderedPageBreak/>
        <w:t>（二）科研立项</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860"/>
        <w:gridCol w:w="1712"/>
        <w:gridCol w:w="960"/>
        <w:gridCol w:w="626"/>
        <w:gridCol w:w="988"/>
        <w:gridCol w:w="883"/>
      </w:tblGrid>
      <w:tr w:rsidR="00C43A57" w:rsidTr="0055027E">
        <w:trPr>
          <w:cantSplit/>
          <w:trHeight w:val="1124"/>
          <w:jc w:val="center"/>
        </w:trPr>
        <w:tc>
          <w:tcPr>
            <w:tcW w:w="90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rPr>
            </w:pPr>
            <w:r>
              <w:rPr>
                <w:rFonts w:ascii="仿宋_GB2312" w:eastAsia="仿宋_GB2312" w:hint="eastAsia"/>
                <w:color w:val="000000"/>
                <w:spacing w:val="24"/>
                <w:sz w:val="24"/>
              </w:rPr>
              <w:t>项目名称</w:t>
            </w:r>
          </w:p>
        </w:tc>
        <w:tc>
          <w:tcPr>
            <w:tcW w:w="1712"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rPr>
            </w:pPr>
            <w:r>
              <w:rPr>
                <w:rFonts w:ascii="仿宋_GB2312" w:eastAsia="仿宋_GB2312" w:hint="eastAsia"/>
                <w:color w:val="000000"/>
                <w:spacing w:val="24"/>
                <w:sz w:val="24"/>
              </w:rPr>
              <w:t>项目来源</w:t>
            </w:r>
          </w:p>
        </w:tc>
        <w:tc>
          <w:tcPr>
            <w:tcW w:w="9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rPr>
            </w:pPr>
            <w:r>
              <w:rPr>
                <w:rFonts w:ascii="仿宋_GB2312" w:eastAsia="仿宋_GB2312" w:hint="eastAsia"/>
                <w:color w:val="000000"/>
                <w:sz w:val="24"/>
              </w:rPr>
              <w:t>资助</w:t>
            </w:r>
          </w:p>
          <w:p w:rsidR="00C43A57" w:rsidRDefault="00C43A57" w:rsidP="004B216D">
            <w:pPr>
              <w:adjustRightInd w:val="0"/>
              <w:spacing w:line="400" w:lineRule="exact"/>
              <w:jc w:val="center"/>
              <w:rPr>
                <w:rFonts w:ascii="仿宋_GB2312" w:eastAsia="仿宋_GB2312"/>
                <w:color w:val="000000"/>
              </w:rPr>
            </w:pPr>
            <w:r>
              <w:rPr>
                <w:rFonts w:ascii="仿宋_GB2312" w:eastAsia="仿宋_GB2312" w:hint="eastAsia"/>
                <w:color w:val="000000"/>
                <w:sz w:val="24"/>
              </w:rPr>
              <w:t>金额</w:t>
            </w:r>
          </w:p>
        </w:tc>
        <w:tc>
          <w:tcPr>
            <w:tcW w:w="626"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rPr>
            </w:pPr>
            <w:r>
              <w:rPr>
                <w:rFonts w:ascii="仿宋_GB2312" w:eastAsia="仿宋_GB2312" w:hint="eastAsia"/>
                <w:color w:val="000000"/>
                <w:sz w:val="24"/>
              </w:rPr>
              <w:t>排名</w:t>
            </w:r>
          </w:p>
        </w:tc>
        <w:tc>
          <w:tcPr>
            <w:tcW w:w="988"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rPr>
            </w:pPr>
            <w:r>
              <w:rPr>
                <w:rFonts w:ascii="仿宋_GB2312" w:eastAsia="仿宋_GB2312" w:hint="eastAsia"/>
                <w:color w:val="000000"/>
                <w:sz w:val="24"/>
              </w:rPr>
              <w:t>是否</w:t>
            </w:r>
          </w:p>
          <w:p w:rsidR="00C43A57" w:rsidRDefault="00C43A57" w:rsidP="004B216D">
            <w:pPr>
              <w:adjustRightInd w:val="0"/>
              <w:spacing w:line="400" w:lineRule="exact"/>
              <w:jc w:val="center"/>
              <w:rPr>
                <w:rFonts w:ascii="仿宋_GB2312" w:eastAsia="仿宋_GB2312"/>
                <w:color w:val="000000"/>
              </w:rPr>
            </w:pPr>
            <w:r>
              <w:rPr>
                <w:rFonts w:ascii="仿宋_GB2312" w:eastAsia="仿宋_GB2312" w:hint="eastAsia"/>
                <w:color w:val="000000"/>
                <w:sz w:val="24"/>
              </w:rPr>
              <w:t>子课题</w:t>
            </w:r>
          </w:p>
        </w:tc>
        <w:tc>
          <w:tcPr>
            <w:tcW w:w="883"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rPr>
            </w:pPr>
            <w:r>
              <w:rPr>
                <w:rFonts w:ascii="仿宋_GB2312" w:eastAsia="仿宋_GB2312" w:hint="eastAsia"/>
                <w:color w:val="000000"/>
                <w:sz w:val="24"/>
              </w:rPr>
              <w:t>立项年度</w:t>
            </w:r>
          </w:p>
        </w:tc>
      </w:tr>
      <w:tr w:rsidR="00C43A57" w:rsidTr="0055027E">
        <w:trPr>
          <w:cantSplit/>
          <w:trHeight w:val="1403"/>
          <w:jc w:val="center"/>
        </w:trPr>
        <w:tc>
          <w:tcPr>
            <w:tcW w:w="90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rPr>
            </w:pPr>
            <w:r>
              <w:rPr>
                <w:rFonts w:ascii="仿宋_GB2312" w:eastAsia="仿宋_GB2312" w:hint="eastAsia"/>
                <w:color w:val="000000"/>
                <w:spacing w:val="-6"/>
                <w:sz w:val="24"/>
              </w:rPr>
              <w:t>代表性</w:t>
            </w:r>
            <w:r>
              <w:rPr>
                <w:rFonts w:ascii="仿宋_GB2312" w:eastAsia="仿宋_GB2312" w:hint="eastAsia"/>
                <w:color w:val="000000"/>
                <w:sz w:val="24"/>
              </w:rPr>
              <w:t>课题</w:t>
            </w:r>
          </w:p>
        </w:tc>
        <w:tc>
          <w:tcPr>
            <w:tcW w:w="28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left"/>
              <w:rPr>
                <w:rFonts w:ascii="仿宋_GB2312" w:eastAsia="仿宋_GB2312"/>
                <w:color w:val="000000"/>
                <w:spacing w:val="24"/>
              </w:rPr>
            </w:pPr>
            <w:r w:rsidRPr="00A55D77">
              <w:rPr>
                <w:rFonts w:ascii="仿宋_GB2312" w:eastAsia="仿宋_GB2312" w:hint="eastAsia"/>
                <w:color w:val="000000"/>
                <w:spacing w:val="24"/>
                <w:sz w:val="24"/>
              </w:rPr>
              <w:t>SIRT1靶向优化老年骨髓间充质干细胞功能的技术研发及应用价值研究</w:t>
            </w:r>
          </w:p>
        </w:tc>
        <w:tc>
          <w:tcPr>
            <w:tcW w:w="1712"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sidRPr="00A55D77">
              <w:rPr>
                <w:rFonts w:ascii="仿宋_GB2312" w:eastAsia="仿宋_GB2312" w:hint="eastAsia"/>
                <w:color w:val="000000"/>
                <w:sz w:val="24"/>
              </w:rPr>
              <w:t>国家高技术研究发展计划(863 计划)</w:t>
            </w:r>
          </w:p>
        </w:tc>
        <w:tc>
          <w:tcPr>
            <w:tcW w:w="9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Pr>
                <w:rFonts w:ascii="仿宋_GB2312" w:eastAsia="仿宋_GB2312" w:hint="eastAsia"/>
                <w:color w:val="000000"/>
                <w:sz w:val="24"/>
              </w:rPr>
              <w:t>137万</w:t>
            </w:r>
          </w:p>
        </w:tc>
        <w:tc>
          <w:tcPr>
            <w:tcW w:w="626"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Pr>
                <w:rFonts w:ascii="仿宋_GB2312" w:eastAsia="仿宋_GB2312" w:hint="eastAsia"/>
                <w:color w:val="000000"/>
                <w:sz w:val="24"/>
              </w:rPr>
              <w:t>1</w:t>
            </w:r>
          </w:p>
        </w:tc>
        <w:tc>
          <w:tcPr>
            <w:tcW w:w="988"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Pr>
                <w:rFonts w:ascii="仿宋_GB2312" w:eastAsia="仿宋_GB2312" w:hint="eastAsia"/>
                <w:color w:val="000000"/>
                <w:sz w:val="24"/>
              </w:rPr>
              <w:t>否</w:t>
            </w:r>
          </w:p>
        </w:tc>
        <w:tc>
          <w:tcPr>
            <w:tcW w:w="883" w:type="dxa"/>
            <w:tcBorders>
              <w:top w:val="single" w:sz="4" w:space="0" w:color="auto"/>
              <w:left w:val="single" w:sz="4" w:space="0" w:color="auto"/>
              <w:bottom w:val="single" w:sz="4" w:space="0" w:color="auto"/>
              <w:right w:val="single" w:sz="4" w:space="0" w:color="auto"/>
            </w:tcBorders>
            <w:vAlign w:val="center"/>
          </w:tcPr>
          <w:p w:rsidR="00C43A57" w:rsidRDefault="00C43A57" w:rsidP="000C3659">
            <w:pPr>
              <w:spacing w:line="400" w:lineRule="exact"/>
              <w:rPr>
                <w:rFonts w:ascii="仿宋_GB2312" w:eastAsia="仿宋_GB2312"/>
                <w:color w:val="000000"/>
              </w:rPr>
            </w:pPr>
            <w:r>
              <w:rPr>
                <w:rFonts w:ascii="仿宋_GB2312" w:eastAsia="仿宋_GB2312" w:hint="eastAsia"/>
                <w:color w:val="000000"/>
                <w:sz w:val="24"/>
              </w:rPr>
              <w:t>201</w:t>
            </w:r>
            <w:r w:rsidR="000C3659">
              <w:rPr>
                <w:rFonts w:ascii="仿宋_GB2312" w:eastAsia="仿宋_GB2312" w:hint="eastAsia"/>
                <w:color w:val="000000"/>
                <w:sz w:val="24"/>
              </w:rPr>
              <w:t>5</w:t>
            </w:r>
          </w:p>
        </w:tc>
      </w:tr>
      <w:tr w:rsidR="00C43A57" w:rsidTr="0055027E">
        <w:trPr>
          <w:cantSplit/>
          <w:trHeight w:val="1082"/>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rPr>
            </w:pPr>
            <w:r>
              <w:rPr>
                <w:rFonts w:ascii="仿宋_GB2312" w:eastAsia="仿宋_GB2312" w:hint="eastAsia"/>
                <w:color w:val="000000"/>
                <w:sz w:val="24"/>
              </w:rPr>
              <w:t>其他立项课题</w:t>
            </w:r>
          </w:p>
        </w:tc>
        <w:tc>
          <w:tcPr>
            <w:tcW w:w="28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left"/>
              <w:rPr>
                <w:rFonts w:ascii="仿宋_GB2312" w:eastAsia="仿宋_GB2312"/>
                <w:color w:val="000000"/>
                <w:spacing w:val="24"/>
              </w:rPr>
            </w:pPr>
            <w:r w:rsidRPr="00A55D77">
              <w:rPr>
                <w:rFonts w:ascii="仿宋_GB2312" w:eastAsia="仿宋_GB2312" w:hint="eastAsia"/>
                <w:color w:val="000000"/>
                <w:spacing w:val="24"/>
                <w:sz w:val="24"/>
              </w:rPr>
              <w:t>FAIM在改善老年骨髓间充质干细胞生存能力和功能优化中的作用及其机制研究</w:t>
            </w:r>
          </w:p>
        </w:tc>
        <w:tc>
          <w:tcPr>
            <w:tcW w:w="1712"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Pr>
                <w:rFonts w:ascii="仿宋_GB2312" w:eastAsia="仿宋_GB2312" w:hint="eastAsia"/>
                <w:color w:val="000000"/>
                <w:sz w:val="24"/>
              </w:rPr>
              <w:t>国家自然科学基金面上项目</w:t>
            </w:r>
          </w:p>
        </w:tc>
        <w:tc>
          <w:tcPr>
            <w:tcW w:w="9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Pr>
                <w:rFonts w:ascii="仿宋_GB2312" w:eastAsia="仿宋_GB2312" w:hint="eastAsia"/>
                <w:color w:val="000000"/>
                <w:sz w:val="24"/>
              </w:rPr>
              <w:t>52万</w:t>
            </w:r>
          </w:p>
        </w:tc>
        <w:tc>
          <w:tcPr>
            <w:tcW w:w="626"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Pr>
                <w:rFonts w:ascii="仿宋_GB2312" w:eastAsia="仿宋_GB2312" w:hint="eastAsia"/>
                <w:color w:val="000000"/>
                <w:sz w:val="24"/>
              </w:rPr>
              <w:t>1</w:t>
            </w:r>
          </w:p>
        </w:tc>
        <w:tc>
          <w:tcPr>
            <w:tcW w:w="988"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Pr>
                <w:rFonts w:ascii="仿宋_GB2312" w:eastAsia="仿宋_GB2312" w:hint="eastAsia"/>
                <w:color w:val="000000"/>
                <w:sz w:val="24"/>
              </w:rPr>
              <w:t>否</w:t>
            </w:r>
          </w:p>
        </w:tc>
        <w:tc>
          <w:tcPr>
            <w:tcW w:w="883"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Pr>
                <w:rFonts w:ascii="仿宋_GB2312" w:eastAsia="仿宋_GB2312" w:hint="eastAsia"/>
                <w:color w:val="000000"/>
                <w:sz w:val="24"/>
              </w:rPr>
              <w:t>201</w:t>
            </w:r>
            <w:r w:rsidR="00894AF8">
              <w:rPr>
                <w:rFonts w:ascii="仿宋_GB2312" w:eastAsia="仿宋_GB2312" w:hint="eastAsia"/>
                <w:color w:val="000000"/>
                <w:sz w:val="24"/>
              </w:rPr>
              <w:t>7</w:t>
            </w:r>
          </w:p>
        </w:tc>
      </w:tr>
      <w:tr w:rsidR="00C43A57" w:rsidTr="0055027E">
        <w:trPr>
          <w:cantSplit/>
          <w:trHeight w:val="1082"/>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rPr>
            </w:pPr>
          </w:p>
        </w:tc>
        <w:tc>
          <w:tcPr>
            <w:tcW w:w="28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left"/>
              <w:rPr>
                <w:rFonts w:ascii="仿宋_GB2312" w:eastAsia="仿宋_GB2312"/>
                <w:color w:val="000000"/>
                <w:spacing w:val="24"/>
              </w:rPr>
            </w:pPr>
            <w:r w:rsidRPr="00A55D77">
              <w:rPr>
                <w:rFonts w:ascii="仿宋_GB2312" w:eastAsia="仿宋_GB2312" w:hint="eastAsia"/>
                <w:color w:val="000000"/>
                <w:spacing w:val="24"/>
                <w:sz w:val="24"/>
              </w:rPr>
              <w:t>TPP1在改善老年骨髓间充质干细胞衰老和功能优化中的作用及其机制研究</w:t>
            </w:r>
          </w:p>
        </w:tc>
        <w:tc>
          <w:tcPr>
            <w:tcW w:w="1712"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Pr>
                <w:rFonts w:ascii="仿宋_GB2312" w:eastAsia="仿宋_GB2312" w:hint="eastAsia"/>
                <w:color w:val="000000"/>
                <w:sz w:val="24"/>
              </w:rPr>
              <w:t>国家自然科学基金面上项目</w:t>
            </w:r>
          </w:p>
        </w:tc>
        <w:tc>
          <w:tcPr>
            <w:tcW w:w="9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Pr>
                <w:rFonts w:ascii="仿宋_GB2312" w:eastAsia="仿宋_GB2312" w:hint="eastAsia"/>
                <w:color w:val="000000"/>
                <w:sz w:val="24"/>
              </w:rPr>
              <w:t>52万</w:t>
            </w:r>
          </w:p>
        </w:tc>
        <w:tc>
          <w:tcPr>
            <w:tcW w:w="626"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Pr>
                <w:rFonts w:ascii="仿宋_GB2312" w:eastAsia="仿宋_GB2312" w:hint="eastAsia"/>
                <w:color w:val="000000"/>
                <w:sz w:val="24"/>
              </w:rPr>
              <w:t>1</w:t>
            </w:r>
          </w:p>
        </w:tc>
        <w:tc>
          <w:tcPr>
            <w:tcW w:w="988"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Pr>
                <w:rFonts w:ascii="仿宋_GB2312" w:eastAsia="仿宋_GB2312" w:hint="eastAsia"/>
                <w:color w:val="000000"/>
                <w:sz w:val="24"/>
              </w:rPr>
              <w:t>否</w:t>
            </w:r>
          </w:p>
        </w:tc>
        <w:tc>
          <w:tcPr>
            <w:tcW w:w="883" w:type="dxa"/>
            <w:tcBorders>
              <w:top w:val="single" w:sz="4" w:space="0" w:color="auto"/>
              <w:left w:val="single" w:sz="4" w:space="0" w:color="auto"/>
              <w:bottom w:val="single" w:sz="4" w:space="0" w:color="auto"/>
              <w:right w:val="single" w:sz="4" w:space="0" w:color="auto"/>
            </w:tcBorders>
            <w:vAlign w:val="center"/>
          </w:tcPr>
          <w:p w:rsidR="00C43A57" w:rsidRDefault="00C43A57" w:rsidP="0051718F">
            <w:pPr>
              <w:spacing w:line="400" w:lineRule="exact"/>
              <w:rPr>
                <w:rFonts w:ascii="仿宋_GB2312" w:eastAsia="仿宋_GB2312"/>
                <w:color w:val="000000"/>
              </w:rPr>
            </w:pPr>
            <w:r>
              <w:rPr>
                <w:rFonts w:ascii="仿宋_GB2312" w:eastAsia="仿宋_GB2312" w:hint="eastAsia"/>
                <w:color w:val="000000"/>
                <w:sz w:val="24"/>
              </w:rPr>
              <w:t>201</w:t>
            </w:r>
            <w:r w:rsidR="0051718F">
              <w:rPr>
                <w:rFonts w:ascii="仿宋_GB2312" w:eastAsia="仿宋_GB2312" w:hint="eastAsia"/>
                <w:color w:val="000000"/>
                <w:sz w:val="24"/>
              </w:rPr>
              <w:t>5</w:t>
            </w:r>
            <w:bookmarkStart w:id="0" w:name="_GoBack"/>
            <w:bookmarkEnd w:id="0"/>
          </w:p>
        </w:tc>
      </w:tr>
      <w:tr w:rsidR="00C43A57" w:rsidTr="0055027E">
        <w:trPr>
          <w:cantSplit/>
          <w:trHeight w:val="1082"/>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rPr>
            </w:pPr>
          </w:p>
        </w:tc>
        <w:tc>
          <w:tcPr>
            <w:tcW w:w="28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left"/>
              <w:rPr>
                <w:rFonts w:ascii="仿宋_GB2312" w:eastAsia="仿宋_GB2312"/>
                <w:color w:val="000000"/>
                <w:spacing w:val="24"/>
              </w:rPr>
            </w:pPr>
            <w:r w:rsidRPr="00A55D77">
              <w:rPr>
                <w:rFonts w:ascii="仿宋_GB2312" w:eastAsia="仿宋_GB2312" w:hint="eastAsia"/>
                <w:color w:val="000000"/>
                <w:spacing w:val="24"/>
                <w:sz w:val="24"/>
              </w:rPr>
              <w:t>SIRT1在老年骨髓间充质干细胞抗衰老和功能优化中的作用及机制研究</w:t>
            </w:r>
          </w:p>
        </w:tc>
        <w:tc>
          <w:tcPr>
            <w:tcW w:w="1712"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Pr>
                <w:rFonts w:ascii="仿宋_GB2312" w:eastAsia="仿宋_GB2312" w:hint="eastAsia"/>
                <w:color w:val="000000"/>
                <w:sz w:val="24"/>
              </w:rPr>
              <w:t>国家自然科学基金青年项目</w:t>
            </w:r>
          </w:p>
        </w:tc>
        <w:tc>
          <w:tcPr>
            <w:tcW w:w="9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Pr>
                <w:rFonts w:ascii="仿宋_GB2312" w:eastAsia="仿宋_GB2312" w:hint="eastAsia"/>
                <w:color w:val="000000"/>
                <w:sz w:val="24"/>
              </w:rPr>
              <w:t>24万</w:t>
            </w:r>
          </w:p>
        </w:tc>
        <w:tc>
          <w:tcPr>
            <w:tcW w:w="626"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Pr>
                <w:rFonts w:ascii="仿宋_GB2312" w:eastAsia="仿宋_GB2312" w:hint="eastAsia"/>
                <w:color w:val="000000"/>
                <w:sz w:val="24"/>
              </w:rPr>
              <w:t>1</w:t>
            </w:r>
          </w:p>
        </w:tc>
        <w:tc>
          <w:tcPr>
            <w:tcW w:w="988"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Pr>
                <w:rFonts w:ascii="仿宋_GB2312" w:eastAsia="仿宋_GB2312" w:hint="eastAsia"/>
                <w:color w:val="000000"/>
                <w:sz w:val="24"/>
              </w:rPr>
              <w:t>否</w:t>
            </w:r>
          </w:p>
        </w:tc>
        <w:tc>
          <w:tcPr>
            <w:tcW w:w="883"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r>
              <w:rPr>
                <w:rFonts w:ascii="仿宋_GB2312" w:eastAsia="仿宋_GB2312" w:hint="eastAsia"/>
                <w:color w:val="000000"/>
                <w:sz w:val="24"/>
              </w:rPr>
              <w:t>2013</w:t>
            </w:r>
          </w:p>
        </w:tc>
      </w:tr>
      <w:tr w:rsidR="00C43A57" w:rsidTr="0055027E">
        <w:trPr>
          <w:cantSplit/>
          <w:trHeight w:val="1082"/>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rPr>
            </w:pPr>
          </w:p>
        </w:tc>
        <w:tc>
          <w:tcPr>
            <w:tcW w:w="28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left"/>
              <w:rPr>
                <w:rFonts w:ascii="仿宋_GB2312" w:eastAsia="仿宋_GB2312"/>
                <w:color w:val="000000"/>
                <w:spacing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p>
        </w:tc>
        <w:tc>
          <w:tcPr>
            <w:tcW w:w="9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p>
        </w:tc>
        <w:tc>
          <w:tcPr>
            <w:tcW w:w="626"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p>
        </w:tc>
        <w:tc>
          <w:tcPr>
            <w:tcW w:w="988"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p>
        </w:tc>
        <w:tc>
          <w:tcPr>
            <w:tcW w:w="883"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p>
        </w:tc>
      </w:tr>
    </w:tbl>
    <w:p w:rsidR="008A3B6C" w:rsidRDefault="008A3B6C" w:rsidP="000C3659">
      <w:pPr>
        <w:adjustRightInd w:val="0"/>
        <w:spacing w:afterLines="50" w:line="400" w:lineRule="exact"/>
        <w:rPr>
          <w:rFonts w:ascii="楷体_GB2312" w:eastAsia="楷体_GB2312"/>
          <w:bCs/>
          <w:color w:val="000000"/>
          <w:sz w:val="32"/>
        </w:rPr>
      </w:pPr>
    </w:p>
    <w:p w:rsidR="001A39F6" w:rsidRDefault="001A39F6" w:rsidP="000C3659">
      <w:pPr>
        <w:adjustRightInd w:val="0"/>
        <w:spacing w:afterLines="50" w:line="400" w:lineRule="exact"/>
        <w:rPr>
          <w:rFonts w:ascii="楷体_GB2312" w:eastAsia="楷体_GB2312"/>
          <w:bCs/>
          <w:color w:val="000000"/>
          <w:sz w:val="32"/>
        </w:rPr>
      </w:pPr>
    </w:p>
    <w:p w:rsidR="000C3659" w:rsidRDefault="000C3659">
      <w:pPr>
        <w:widowControl/>
        <w:jc w:val="left"/>
        <w:rPr>
          <w:rFonts w:ascii="楷体_GB2312" w:eastAsia="楷体_GB2312"/>
          <w:bCs/>
          <w:color w:val="000000"/>
          <w:sz w:val="32"/>
        </w:rPr>
      </w:pPr>
      <w:r>
        <w:rPr>
          <w:rFonts w:ascii="楷体_GB2312" w:eastAsia="楷体_GB2312"/>
          <w:bCs/>
          <w:color w:val="000000"/>
          <w:sz w:val="32"/>
        </w:rPr>
        <w:br w:type="page"/>
      </w:r>
    </w:p>
    <w:p w:rsidR="00C43A57" w:rsidRDefault="00C43A57" w:rsidP="000C3659">
      <w:pPr>
        <w:adjustRightInd w:val="0"/>
        <w:spacing w:afterLines="50" w:line="400" w:lineRule="exact"/>
        <w:rPr>
          <w:rFonts w:ascii="楷体_GB2312" w:eastAsia="楷体_GB2312"/>
          <w:bCs/>
          <w:color w:val="000000"/>
          <w:sz w:val="32"/>
        </w:rPr>
      </w:pPr>
      <w:r>
        <w:rPr>
          <w:rFonts w:ascii="楷体_GB2312" w:eastAsia="楷体_GB2312" w:hint="eastAsia"/>
          <w:bCs/>
          <w:color w:val="000000"/>
          <w:sz w:val="32"/>
        </w:rPr>
        <w:lastRenderedPageBreak/>
        <w:t>（三）发表论文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7"/>
        <w:gridCol w:w="2836"/>
        <w:gridCol w:w="1417"/>
        <w:gridCol w:w="850"/>
        <w:gridCol w:w="1133"/>
        <w:gridCol w:w="922"/>
        <w:gridCol w:w="1225"/>
      </w:tblGrid>
      <w:tr w:rsidR="00C43A57" w:rsidTr="000320FA">
        <w:trPr>
          <w:trHeight w:val="969"/>
        </w:trPr>
        <w:tc>
          <w:tcPr>
            <w:tcW w:w="374" w:type="pct"/>
            <w:tcBorders>
              <w:top w:val="single" w:sz="4" w:space="0" w:color="auto"/>
              <w:left w:val="single" w:sz="4" w:space="0" w:color="auto"/>
              <w:bottom w:val="single" w:sz="4" w:space="0" w:color="auto"/>
              <w:right w:val="single" w:sz="4" w:space="0" w:color="auto"/>
            </w:tcBorders>
          </w:tcPr>
          <w:p w:rsidR="00C43A57" w:rsidRDefault="00C43A57" w:rsidP="004B216D">
            <w:pPr>
              <w:adjustRightInd w:val="0"/>
              <w:spacing w:line="400" w:lineRule="exact"/>
              <w:jc w:val="center"/>
              <w:rPr>
                <w:rFonts w:ascii="仿宋_GB2312" w:eastAsia="仿宋_GB2312"/>
                <w:color w:val="000000"/>
                <w:spacing w:val="24"/>
              </w:rPr>
            </w:pPr>
          </w:p>
        </w:tc>
        <w:tc>
          <w:tcPr>
            <w:tcW w:w="1565"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rPr>
            </w:pPr>
            <w:r>
              <w:rPr>
                <w:rFonts w:ascii="仿宋_GB2312" w:eastAsia="仿宋_GB2312" w:hint="eastAsia"/>
                <w:color w:val="000000"/>
                <w:spacing w:val="24"/>
                <w:sz w:val="24"/>
              </w:rPr>
              <w:t>题目</w:t>
            </w:r>
          </w:p>
        </w:tc>
        <w:tc>
          <w:tcPr>
            <w:tcW w:w="782"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rPr>
            </w:pPr>
            <w:r>
              <w:rPr>
                <w:rFonts w:ascii="仿宋_GB2312" w:eastAsia="仿宋_GB2312" w:hint="eastAsia"/>
                <w:color w:val="000000"/>
                <w:spacing w:val="24"/>
                <w:sz w:val="24"/>
              </w:rPr>
              <w:t>刊物名称</w:t>
            </w:r>
          </w:p>
        </w:tc>
        <w:tc>
          <w:tcPr>
            <w:tcW w:w="469"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rPr>
            </w:pPr>
            <w:r>
              <w:rPr>
                <w:rFonts w:ascii="仿宋_GB2312" w:eastAsia="仿宋_GB2312" w:hint="eastAsia"/>
                <w:color w:val="000000"/>
                <w:spacing w:val="24"/>
                <w:sz w:val="24"/>
              </w:rPr>
              <w:t>级别</w:t>
            </w:r>
          </w:p>
        </w:tc>
        <w:tc>
          <w:tcPr>
            <w:tcW w:w="625"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rPr>
            </w:pPr>
            <w:r>
              <w:rPr>
                <w:rFonts w:ascii="仿宋_GB2312" w:eastAsia="仿宋_GB2312" w:hint="eastAsia"/>
                <w:color w:val="000000"/>
                <w:spacing w:val="24"/>
                <w:sz w:val="24"/>
              </w:rPr>
              <w:t>发表时间</w:t>
            </w:r>
          </w:p>
        </w:tc>
        <w:tc>
          <w:tcPr>
            <w:tcW w:w="509"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rPr>
            </w:pPr>
            <w:r>
              <w:rPr>
                <w:rFonts w:ascii="仿宋_GB2312" w:eastAsia="仿宋_GB2312" w:hint="eastAsia"/>
                <w:color w:val="000000"/>
                <w:spacing w:val="24"/>
                <w:sz w:val="24"/>
              </w:rPr>
              <w:t>影响因子</w:t>
            </w:r>
          </w:p>
        </w:tc>
        <w:tc>
          <w:tcPr>
            <w:tcW w:w="676"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rPr>
            </w:pPr>
            <w:r>
              <w:rPr>
                <w:rFonts w:ascii="仿宋_GB2312" w:eastAsia="仿宋_GB2312" w:hint="eastAsia"/>
                <w:color w:val="000000"/>
                <w:spacing w:val="24"/>
                <w:sz w:val="24"/>
              </w:rPr>
              <w:t>作者</w:t>
            </w:r>
          </w:p>
          <w:p w:rsidR="00C43A57" w:rsidRDefault="00C43A57" w:rsidP="004B216D">
            <w:pPr>
              <w:adjustRightInd w:val="0"/>
              <w:spacing w:line="400" w:lineRule="exact"/>
              <w:jc w:val="center"/>
              <w:rPr>
                <w:rFonts w:ascii="仿宋_GB2312" w:eastAsia="仿宋_GB2312"/>
                <w:color w:val="000000"/>
                <w:spacing w:val="24"/>
              </w:rPr>
            </w:pPr>
            <w:r>
              <w:rPr>
                <w:rFonts w:ascii="仿宋_GB2312" w:eastAsia="仿宋_GB2312" w:hint="eastAsia"/>
                <w:color w:val="000000"/>
                <w:spacing w:val="24"/>
                <w:sz w:val="24"/>
              </w:rPr>
              <w:t>排名</w:t>
            </w:r>
          </w:p>
        </w:tc>
      </w:tr>
      <w:tr w:rsidR="00C43A57" w:rsidTr="000320FA">
        <w:trPr>
          <w:trHeight w:val="1474"/>
        </w:trPr>
        <w:tc>
          <w:tcPr>
            <w:tcW w:w="374"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rPr>
            </w:pPr>
            <w:r>
              <w:rPr>
                <w:rFonts w:ascii="仿宋_GB2312" w:eastAsia="仿宋_GB2312" w:hint="eastAsia"/>
                <w:color w:val="000000"/>
                <w:spacing w:val="-8"/>
                <w:sz w:val="24"/>
              </w:rPr>
              <w:t>代表性</w:t>
            </w:r>
            <w:r>
              <w:rPr>
                <w:rFonts w:ascii="仿宋_GB2312" w:eastAsia="仿宋_GB2312" w:hint="eastAsia"/>
                <w:color w:val="000000"/>
                <w:sz w:val="24"/>
              </w:rPr>
              <w:t>论文</w:t>
            </w:r>
          </w:p>
        </w:tc>
        <w:tc>
          <w:tcPr>
            <w:tcW w:w="1565"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rPr>
                <w:rFonts w:ascii="仿宋_GB2312" w:eastAsia="仿宋_GB2312"/>
                <w:color w:val="000000"/>
                <w:sz w:val="18"/>
              </w:rPr>
            </w:pPr>
            <w:r w:rsidRPr="0055027E">
              <w:rPr>
                <w:rFonts w:ascii="仿宋_GB2312" w:eastAsia="仿宋_GB2312"/>
                <w:color w:val="000000"/>
                <w:sz w:val="18"/>
              </w:rPr>
              <w:t>SRT1720 Promotes Survival of Aged Human Mesenchymal Stem Cells via FAIM: a Pharmacological Strategy to Improve Stem Cell</w:t>
            </w:r>
            <w:r w:rsidR="0055027E" w:rsidRPr="0055027E">
              <w:rPr>
                <w:rFonts w:ascii="仿宋_GB2312" w:eastAsia="仿宋_GB2312"/>
                <w:color w:val="000000"/>
                <w:sz w:val="18"/>
              </w:rPr>
              <w:t>-based therapy for ratmyocardial infarction</w:t>
            </w:r>
          </w:p>
        </w:tc>
        <w:tc>
          <w:tcPr>
            <w:tcW w:w="782"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jc w:val="center"/>
              <w:rPr>
                <w:rFonts w:ascii="仿宋_GB2312" w:eastAsia="仿宋_GB2312"/>
                <w:color w:val="000000"/>
                <w:sz w:val="18"/>
              </w:rPr>
            </w:pPr>
            <w:r w:rsidRPr="0055027E">
              <w:rPr>
                <w:rFonts w:ascii="仿宋_GB2312" w:eastAsia="仿宋_GB2312"/>
                <w:color w:val="000000"/>
                <w:sz w:val="18"/>
              </w:rPr>
              <w:t>Cell Death &amp; Disease</w:t>
            </w:r>
          </w:p>
        </w:tc>
        <w:tc>
          <w:tcPr>
            <w:tcW w:w="469"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jc w:val="center"/>
              <w:rPr>
                <w:rFonts w:ascii="仿宋_GB2312" w:eastAsia="仿宋_GB2312"/>
                <w:color w:val="000000"/>
                <w:sz w:val="18"/>
              </w:rPr>
            </w:pPr>
            <w:r w:rsidRPr="0055027E">
              <w:rPr>
                <w:rFonts w:ascii="仿宋_GB2312" w:eastAsia="仿宋_GB2312" w:hint="eastAsia"/>
                <w:color w:val="000000"/>
                <w:sz w:val="18"/>
              </w:rPr>
              <w:t>SCI</w:t>
            </w:r>
          </w:p>
        </w:tc>
        <w:tc>
          <w:tcPr>
            <w:tcW w:w="625"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2017-04</w:t>
            </w:r>
          </w:p>
        </w:tc>
        <w:tc>
          <w:tcPr>
            <w:tcW w:w="509"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5.965</w:t>
            </w:r>
          </w:p>
        </w:tc>
        <w:tc>
          <w:tcPr>
            <w:tcW w:w="676"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第一作者</w:t>
            </w:r>
          </w:p>
        </w:tc>
      </w:tr>
      <w:tr w:rsidR="00C43A57" w:rsidTr="000320FA">
        <w:trPr>
          <w:trHeight w:val="1239"/>
        </w:trPr>
        <w:tc>
          <w:tcPr>
            <w:tcW w:w="374" w:type="pct"/>
            <w:vMerge w:val="restart"/>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rPr>
            </w:pPr>
          </w:p>
        </w:tc>
        <w:tc>
          <w:tcPr>
            <w:tcW w:w="1565"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rPr>
                <w:rFonts w:ascii="仿宋_GB2312" w:eastAsia="仿宋_GB2312"/>
                <w:color w:val="000000"/>
                <w:sz w:val="18"/>
              </w:rPr>
            </w:pPr>
            <w:r w:rsidRPr="0055027E">
              <w:rPr>
                <w:rFonts w:ascii="仿宋_GB2312" w:eastAsia="仿宋_GB2312"/>
                <w:color w:val="000000"/>
                <w:sz w:val="18"/>
              </w:rPr>
              <w:t>Transplantation of SIRT1-engineered aged mesenchymal stem cells improves cardiac function in a rat myocardial infarction model</w:t>
            </w:r>
          </w:p>
        </w:tc>
        <w:tc>
          <w:tcPr>
            <w:tcW w:w="782"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jc w:val="center"/>
              <w:rPr>
                <w:rFonts w:ascii="仿宋_GB2312" w:eastAsia="仿宋_GB2312"/>
                <w:color w:val="000000"/>
                <w:sz w:val="18"/>
              </w:rPr>
            </w:pPr>
            <w:r w:rsidRPr="0055027E">
              <w:rPr>
                <w:rFonts w:ascii="仿宋_GB2312" w:eastAsia="仿宋_GB2312"/>
                <w:color w:val="000000"/>
                <w:sz w:val="18"/>
              </w:rPr>
              <w:t>J Heart Lung Transplant</w:t>
            </w:r>
          </w:p>
        </w:tc>
        <w:tc>
          <w:tcPr>
            <w:tcW w:w="469"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jc w:val="center"/>
              <w:rPr>
                <w:rFonts w:ascii="仿宋_GB2312" w:eastAsia="仿宋_GB2312"/>
                <w:color w:val="000000"/>
                <w:sz w:val="18"/>
              </w:rPr>
            </w:pPr>
            <w:r w:rsidRPr="0055027E">
              <w:rPr>
                <w:rFonts w:ascii="仿宋_GB2312" w:eastAsia="仿宋_GB2312" w:hint="eastAsia"/>
                <w:color w:val="000000"/>
                <w:sz w:val="18"/>
              </w:rPr>
              <w:t>SCI</w:t>
            </w:r>
          </w:p>
        </w:tc>
        <w:tc>
          <w:tcPr>
            <w:tcW w:w="625"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2014-10</w:t>
            </w:r>
          </w:p>
        </w:tc>
        <w:tc>
          <w:tcPr>
            <w:tcW w:w="509"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7.114</w:t>
            </w:r>
          </w:p>
        </w:tc>
        <w:tc>
          <w:tcPr>
            <w:tcW w:w="676"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第一作者</w:t>
            </w:r>
          </w:p>
        </w:tc>
      </w:tr>
      <w:tr w:rsidR="00C43A57" w:rsidTr="000320FA">
        <w:trPr>
          <w:trHeight w:val="1080"/>
        </w:trPr>
        <w:tc>
          <w:tcPr>
            <w:tcW w:w="374" w:type="pct"/>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rPr>
            </w:pPr>
          </w:p>
        </w:tc>
        <w:tc>
          <w:tcPr>
            <w:tcW w:w="1565"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rPr>
                <w:rFonts w:ascii="仿宋_GB2312" w:eastAsia="仿宋_GB2312"/>
                <w:color w:val="000000"/>
                <w:sz w:val="18"/>
              </w:rPr>
            </w:pPr>
            <w:r w:rsidRPr="0055027E">
              <w:rPr>
                <w:rFonts w:ascii="仿宋_GB2312" w:eastAsia="仿宋_GB2312"/>
                <w:color w:val="000000"/>
                <w:sz w:val="18"/>
              </w:rPr>
              <w:t>Preconditioning of Bone Marrow Mesenchymal Stem Cells by Prolyl Hydroxylase Inhibition Enhances Cell Survival and Angiogenesis in vitro and after Transplantation into the Ischemic Heart of Rats</w:t>
            </w:r>
          </w:p>
        </w:tc>
        <w:tc>
          <w:tcPr>
            <w:tcW w:w="782"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jc w:val="center"/>
              <w:rPr>
                <w:rFonts w:ascii="仿宋_GB2312" w:eastAsia="仿宋_GB2312"/>
                <w:color w:val="000000"/>
                <w:sz w:val="18"/>
              </w:rPr>
            </w:pPr>
            <w:r w:rsidRPr="0055027E">
              <w:rPr>
                <w:rFonts w:ascii="仿宋_GB2312" w:eastAsia="仿宋_GB2312"/>
                <w:color w:val="000000"/>
                <w:sz w:val="18"/>
              </w:rPr>
              <w:t>Stem Cell Res Ther</w:t>
            </w:r>
          </w:p>
        </w:tc>
        <w:tc>
          <w:tcPr>
            <w:tcW w:w="469"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jc w:val="center"/>
              <w:rPr>
                <w:rFonts w:ascii="仿宋_GB2312" w:eastAsia="仿宋_GB2312"/>
                <w:color w:val="000000"/>
                <w:sz w:val="18"/>
              </w:rPr>
            </w:pPr>
            <w:r w:rsidRPr="0055027E">
              <w:rPr>
                <w:rFonts w:ascii="仿宋_GB2312" w:eastAsia="仿宋_GB2312" w:hint="eastAsia"/>
                <w:color w:val="000000"/>
                <w:sz w:val="18"/>
              </w:rPr>
              <w:t>SCI</w:t>
            </w:r>
          </w:p>
        </w:tc>
        <w:tc>
          <w:tcPr>
            <w:tcW w:w="625"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2014-09</w:t>
            </w:r>
          </w:p>
        </w:tc>
        <w:tc>
          <w:tcPr>
            <w:tcW w:w="509"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4.211</w:t>
            </w:r>
          </w:p>
        </w:tc>
        <w:tc>
          <w:tcPr>
            <w:tcW w:w="676"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第一作者</w:t>
            </w:r>
          </w:p>
        </w:tc>
      </w:tr>
      <w:tr w:rsidR="000320FA" w:rsidTr="000320FA">
        <w:trPr>
          <w:trHeight w:val="1080"/>
        </w:trPr>
        <w:tc>
          <w:tcPr>
            <w:tcW w:w="374" w:type="pct"/>
            <w:vMerge/>
            <w:tcBorders>
              <w:top w:val="single" w:sz="4" w:space="0" w:color="auto"/>
              <w:left w:val="single" w:sz="4" w:space="0" w:color="auto"/>
              <w:bottom w:val="single" w:sz="4" w:space="0" w:color="auto"/>
              <w:right w:val="single" w:sz="4" w:space="0" w:color="auto"/>
            </w:tcBorders>
            <w:vAlign w:val="center"/>
          </w:tcPr>
          <w:p w:rsidR="000320FA" w:rsidRDefault="000320FA" w:rsidP="004B216D">
            <w:pPr>
              <w:widowControl/>
              <w:jc w:val="left"/>
              <w:rPr>
                <w:rFonts w:ascii="仿宋_GB2312" w:eastAsia="仿宋_GB2312"/>
                <w:color w:val="000000"/>
              </w:rPr>
            </w:pPr>
          </w:p>
        </w:tc>
        <w:tc>
          <w:tcPr>
            <w:tcW w:w="1565" w:type="pct"/>
            <w:tcBorders>
              <w:top w:val="single" w:sz="4" w:space="0" w:color="auto"/>
              <w:left w:val="single" w:sz="4" w:space="0" w:color="auto"/>
              <w:bottom w:val="single" w:sz="4" w:space="0" w:color="auto"/>
              <w:right w:val="single" w:sz="4" w:space="0" w:color="auto"/>
            </w:tcBorders>
            <w:vAlign w:val="center"/>
          </w:tcPr>
          <w:p w:rsidR="000320FA" w:rsidRPr="0055027E" w:rsidRDefault="000320FA" w:rsidP="000C5159">
            <w:pPr>
              <w:rPr>
                <w:rFonts w:ascii="仿宋_GB2312" w:eastAsia="仿宋_GB2312"/>
                <w:color w:val="000000"/>
                <w:sz w:val="18"/>
              </w:rPr>
            </w:pPr>
            <w:r w:rsidRPr="0055027E">
              <w:rPr>
                <w:rFonts w:ascii="仿宋_GB2312" w:eastAsia="仿宋_GB2312"/>
                <w:color w:val="000000"/>
                <w:sz w:val="18"/>
              </w:rPr>
              <w:t>Supra-annular structure assessment for self-expanding transcatheter heart valve size selection in patients with bicuspid aortic valve</w:t>
            </w:r>
          </w:p>
        </w:tc>
        <w:tc>
          <w:tcPr>
            <w:tcW w:w="782" w:type="pct"/>
            <w:tcBorders>
              <w:top w:val="single" w:sz="4" w:space="0" w:color="auto"/>
              <w:left w:val="single" w:sz="4" w:space="0" w:color="auto"/>
              <w:bottom w:val="single" w:sz="4" w:space="0" w:color="auto"/>
              <w:right w:val="single" w:sz="4" w:space="0" w:color="auto"/>
            </w:tcBorders>
            <w:vAlign w:val="center"/>
          </w:tcPr>
          <w:p w:rsidR="000320FA" w:rsidRPr="0055027E" w:rsidRDefault="000320FA" w:rsidP="000C5159">
            <w:pPr>
              <w:jc w:val="center"/>
              <w:rPr>
                <w:rFonts w:ascii="仿宋_GB2312" w:eastAsia="仿宋_GB2312"/>
                <w:color w:val="000000"/>
                <w:sz w:val="18"/>
              </w:rPr>
            </w:pPr>
            <w:r w:rsidRPr="0055027E">
              <w:rPr>
                <w:rFonts w:ascii="仿宋_GB2312" w:eastAsia="仿宋_GB2312"/>
                <w:color w:val="000000"/>
                <w:sz w:val="18"/>
              </w:rPr>
              <w:t>Catheter Cardio Inter</w:t>
            </w:r>
          </w:p>
        </w:tc>
        <w:tc>
          <w:tcPr>
            <w:tcW w:w="469" w:type="pct"/>
            <w:tcBorders>
              <w:top w:val="single" w:sz="4" w:space="0" w:color="auto"/>
              <w:left w:val="single" w:sz="4" w:space="0" w:color="auto"/>
              <w:bottom w:val="single" w:sz="4" w:space="0" w:color="auto"/>
              <w:right w:val="single" w:sz="4" w:space="0" w:color="auto"/>
            </w:tcBorders>
            <w:vAlign w:val="center"/>
          </w:tcPr>
          <w:p w:rsidR="000320FA" w:rsidRPr="0055027E" w:rsidRDefault="000320FA" w:rsidP="000C5159">
            <w:pPr>
              <w:jc w:val="center"/>
              <w:rPr>
                <w:rFonts w:ascii="仿宋_GB2312" w:eastAsia="仿宋_GB2312"/>
                <w:color w:val="000000"/>
                <w:sz w:val="18"/>
              </w:rPr>
            </w:pPr>
            <w:r w:rsidRPr="0055027E">
              <w:rPr>
                <w:rFonts w:ascii="仿宋_GB2312" w:eastAsia="仿宋_GB2312" w:hint="eastAsia"/>
                <w:color w:val="000000"/>
                <w:sz w:val="18"/>
              </w:rPr>
              <w:t>SCI</w:t>
            </w:r>
          </w:p>
        </w:tc>
        <w:tc>
          <w:tcPr>
            <w:tcW w:w="625" w:type="pct"/>
            <w:tcBorders>
              <w:top w:val="single" w:sz="4" w:space="0" w:color="auto"/>
              <w:left w:val="single" w:sz="4" w:space="0" w:color="auto"/>
              <w:bottom w:val="single" w:sz="4" w:space="0" w:color="auto"/>
              <w:right w:val="single" w:sz="4" w:space="0" w:color="auto"/>
            </w:tcBorders>
            <w:vAlign w:val="center"/>
          </w:tcPr>
          <w:p w:rsidR="000320FA" w:rsidRPr="0055027E" w:rsidRDefault="000320FA" w:rsidP="000C5159">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2018-04</w:t>
            </w:r>
          </w:p>
        </w:tc>
        <w:tc>
          <w:tcPr>
            <w:tcW w:w="509" w:type="pct"/>
            <w:tcBorders>
              <w:top w:val="single" w:sz="4" w:space="0" w:color="auto"/>
              <w:left w:val="single" w:sz="4" w:space="0" w:color="auto"/>
              <w:bottom w:val="single" w:sz="4" w:space="0" w:color="auto"/>
              <w:right w:val="single" w:sz="4" w:space="0" w:color="auto"/>
            </w:tcBorders>
            <w:vAlign w:val="center"/>
          </w:tcPr>
          <w:p w:rsidR="000320FA" w:rsidRPr="0055027E" w:rsidRDefault="000320FA" w:rsidP="000C5159">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2.602</w:t>
            </w:r>
          </w:p>
        </w:tc>
        <w:tc>
          <w:tcPr>
            <w:tcW w:w="676" w:type="pct"/>
            <w:tcBorders>
              <w:top w:val="single" w:sz="4" w:space="0" w:color="auto"/>
              <w:left w:val="single" w:sz="4" w:space="0" w:color="auto"/>
              <w:bottom w:val="single" w:sz="4" w:space="0" w:color="auto"/>
              <w:right w:val="single" w:sz="4" w:space="0" w:color="auto"/>
            </w:tcBorders>
            <w:vAlign w:val="center"/>
          </w:tcPr>
          <w:p w:rsidR="000320FA" w:rsidRPr="0055027E" w:rsidRDefault="000320FA" w:rsidP="000C5159">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第一作者</w:t>
            </w:r>
          </w:p>
        </w:tc>
      </w:tr>
      <w:tr w:rsidR="000320FA" w:rsidTr="000320FA">
        <w:trPr>
          <w:trHeight w:val="1080"/>
        </w:trPr>
        <w:tc>
          <w:tcPr>
            <w:tcW w:w="374" w:type="pct"/>
            <w:vMerge/>
            <w:tcBorders>
              <w:top w:val="single" w:sz="4" w:space="0" w:color="auto"/>
              <w:left w:val="single" w:sz="4" w:space="0" w:color="auto"/>
              <w:bottom w:val="single" w:sz="4" w:space="0" w:color="auto"/>
              <w:right w:val="single" w:sz="4" w:space="0" w:color="auto"/>
            </w:tcBorders>
            <w:vAlign w:val="center"/>
          </w:tcPr>
          <w:p w:rsidR="000320FA" w:rsidRDefault="000320FA" w:rsidP="004B216D">
            <w:pPr>
              <w:widowControl/>
              <w:jc w:val="left"/>
              <w:rPr>
                <w:rFonts w:ascii="仿宋_GB2312" w:eastAsia="仿宋_GB2312"/>
                <w:color w:val="000000"/>
              </w:rPr>
            </w:pPr>
          </w:p>
        </w:tc>
        <w:tc>
          <w:tcPr>
            <w:tcW w:w="1565" w:type="pct"/>
            <w:tcBorders>
              <w:top w:val="single" w:sz="4" w:space="0" w:color="auto"/>
              <w:left w:val="single" w:sz="4" w:space="0" w:color="auto"/>
              <w:bottom w:val="single" w:sz="4" w:space="0" w:color="auto"/>
              <w:right w:val="single" w:sz="4" w:space="0" w:color="auto"/>
            </w:tcBorders>
            <w:vAlign w:val="center"/>
          </w:tcPr>
          <w:p w:rsidR="000320FA" w:rsidRPr="0055027E" w:rsidRDefault="000320FA" w:rsidP="000C5159">
            <w:pPr>
              <w:rPr>
                <w:rFonts w:ascii="仿宋_GB2312" w:eastAsia="仿宋_GB2312"/>
                <w:color w:val="000000"/>
                <w:sz w:val="18"/>
              </w:rPr>
            </w:pPr>
            <w:r w:rsidRPr="0055027E">
              <w:rPr>
                <w:rFonts w:ascii="仿宋_GB2312" w:eastAsia="仿宋_GB2312"/>
                <w:color w:val="000000"/>
                <w:sz w:val="18"/>
              </w:rPr>
              <w:t>Targeted Next-Generation Sequencing Identified ADAMTS5 as Novel Genetic Substrate in Patients with Bicuspid Aortic Valve</w:t>
            </w:r>
          </w:p>
        </w:tc>
        <w:tc>
          <w:tcPr>
            <w:tcW w:w="782" w:type="pct"/>
            <w:tcBorders>
              <w:top w:val="single" w:sz="4" w:space="0" w:color="auto"/>
              <w:left w:val="single" w:sz="4" w:space="0" w:color="auto"/>
              <w:bottom w:val="single" w:sz="4" w:space="0" w:color="auto"/>
              <w:right w:val="single" w:sz="4" w:space="0" w:color="auto"/>
            </w:tcBorders>
            <w:vAlign w:val="center"/>
          </w:tcPr>
          <w:p w:rsidR="000320FA" w:rsidRPr="0055027E" w:rsidRDefault="000320FA" w:rsidP="000C5159">
            <w:pPr>
              <w:jc w:val="center"/>
              <w:rPr>
                <w:rFonts w:ascii="仿宋_GB2312" w:eastAsia="仿宋_GB2312"/>
                <w:color w:val="000000"/>
                <w:sz w:val="18"/>
              </w:rPr>
            </w:pPr>
            <w:r w:rsidRPr="0055027E">
              <w:rPr>
                <w:rFonts w:ascii="仿宋_GB2312" w:eastAsia="仿宋_GB2312"/>
                <w:color w:val="000000"/>
                <w:sz w:val="18"/>
              </w:rPr>
              <w:t>Int J Cardiol</w:t>
            </w:r>
          </w:p>
        </w:tc>
        <w:tc>
          <w:tcPr>
            <w:tcW w:w="469" w:type="pct"/>
            <w:tcBorders>
              <w:top w:val="single" w:sz="4" w:space="0" w:color="auto"/>
              <w:left w:val="single" w:sz="4" w:space="0" w:color="auto"/>
              <w:bottom w:val="single" w:sz="4" w:space="0" w:color="auto"/>
              <w:right w:val="single" w:sz="4" w:space="0" w:color="auto"/>
            </w:tcBorders>
            <w:vAlign w:val="center"/>
          </w:tcPr>
          <w:p w:rsidR="000320FA" w:rsidRPr="0055027E" w:rsidRDefault="000320FA" w:rsidP="000C5159">
            <w:pPr>
              <w:jc w:val="center"/>
              <w:rPr>
                <w:rFonts w:ascii="仿宋_GB2312" w:eastAsia="仿宋_GB2312"/>
                <w:color w:val="000000"/>
                <w:sz w:val="18"/>
              </w:rPr>
            </w:pPr>
            <w:r w:rsidRPr="0055027E">
              <w:rPr>
                <w:rFonts w:ascii="仿宋_GB2312" w:eastAsia="仿宋_GB2312" w:hint="eastAsia"/>
                <w:color w:val="000000"/>
                <w:sz w:val="18"/>
              </w:rPr>
              <w:t>SCI</w:t>
            </w:r>
          </w:p>
        </w:tc>
        <w:tc>
          <w:tcPr>
            <w:tcW w:w="625" w:type="pct"/>
            <w:tcBorders>
              <w:top w:val="single" w:sz="4" w:space="0" w:color="auto"/>
              <w:left w:val="single" w:sz="4" w:space="0" w:color="auto"/>
              <w:bottom w:val="single" w:sz="4" w:space="0" w:color="auto"/>
              <w:right w:val="single" w:sz="4" w:space="0" w:color="auto"/>
            </w:tcBorders>
            <w:vAlign w:val="center"/>
          </w:tcPr>
          <w:p w:rsidR="000320FA" w:rsidRPr="0055027E" w:rsidRDefault="000320FA" w:rsidP="000C5159">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2018-02</w:t>
            </w:r>
          </w:p>
        </w:tc>
        <w:tc>
          <w:tcPr>
            <w:tcW w:w="509" w:type="pct"/>
            <w:tcBorders>
              <w:top w:val="single" w:sz="4" w:space="0" w:color="auto"/>
              <w:left w:val="single" w:sz="4" w:space="0" w:color="auto"/>
              <w:bottom w:val="single" w:sz="4" w:space="0" w:color="auto"/>
              <w:right w:val="single" w:sz="4" w:space="0" w:color="auto"/>
            </w:tcBorders>
            <w:vAlign w:val="center"/>
          </w:tcPr>
          <w:p w:rsidR="000320FA" w:rsidRPr="0055027E" w:rsidRDefault="000320FA" w:rsidP="000C5159">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6.189</w:t>
            </w:r>
          </w:p>
        </w:tc>
        <w:tc>
          <w:tcPr>
            <w:tcW w:w="676" w:type="pct"/>
            <w:tcBorders>
              <w:top w:val="single" w:sz="4" w:space="0" w:color="auto"/>
              <w:left w:val="single" w:sz="4" w:space="0" w:color="auto"/>
              <w:bottom w:val="single" w:sz="4" w:space="0" w:color="auto"/>
              <w:right w:val="single" w:sz="4" w:space="0" w:color="auto"/>
            </w:tcBorders>
            <w:vAlign w:val="center"/>
          </w:tcPr>
          <w:p w:rsidR="000320FA" w:rsidRPr="0055027E" w:rsidRDefault="000320FA" w:rsidP="000C5159">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共同第一作者</w:t>
            </w:r>
          </w:p>
        </w:tc>
      </w:tr>
      <w:tr w:rsidR="00C43A57" w:rsidTr="000320FA">
        <w:trPr>
          <w:trHeight w:val="1080"/>
        </w:trPr>
        <w:tc>
          <w:tcPr>
            <w:tcW w:w="374" w:type="pct"/>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rPr>
            </w:pPr>
          </w:p>
        </w:tc>
        <w:tc>
          <w:tcPr>
            <w:tcW w:w="1565"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rPr>
                <w:rFonts w:ascii="仿宋_GB2312" w:eastAsia="仿宋_GB2312"/>
                <w:color w:val="000000"/>
                <w:sz w:val="18"/>
              </w:rPr>
            </w:pPr>
            <w:r w:rsidRPr="0055027E">
              <w:rPr>
                <w:rFonts w:ascii="仿宋_GB2312" w:eastAsia="仿宋_GB2312"/>
                <w:color w:val="000000"/>
                <w:sz w:val="18"/>
              </w:rPr>
              <w:t>SIRT1 ameliorates age-related senescence of mesenchymal stem cells via modulating telomere shelterin</w:t>
            </w:r>
          </w:p>
        </w:tc>
        <w:tc>
          <w:tcPr>
            <w:tcW w:w="782"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jc w:val="center"/>
              <w:rPr>
                <w:rFonts w:ascii="仿宋_GB2312" w:eastAsia="仿宋_GB2312"/>
                <w:color w:val="000000"/>
                <w:sz w:val="18"/>
              </w:rPr>
            </w:pPr>
            <w:r w:rsidRPr="0055027E">
              <w:rPr>
                <w:rFonts w:ascii="仿宋_GB2312" w:eastAsia="仿宋_GB2312"/>
                <w:color w:val="000000"/>
                <w:sz w:val="18"/>
              </w:rPr>
              <w:t>Front Aging Neurosci</w:t>
            </w:r>
          </w:p>
        </w:tc>
        <w:tc>
          <w:tcPr>
            <w:tcW w:w="469"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jc w:val="center"/>
              <w:rPr>
                <w:rFonts w:ascii="仿宋_GB2312" w:eastAsia="仿宋_GB2312"/>
                <w:color w:val="000000"/>
                <w:sz w:val="18"/>
              </w:rPr>
            </w:pPr>
            <w:r w:rsidRPr="0055027E">
              <w:rPr>
                <w:rFonts w:ascii="仿宋_GB2312" w:eastAsia="仿宋_GB2312" w:hint="eastAsia"/>
                <w:color w:val="000000"/>
                <w:sz w:val="18"/>
              </w:rPr>
              <w:t>SCI</w:t>
            </w:r>
          </w:p>
        </w:tc>
        <w:tc>
          <w:tcPr>
            <w:tcW w:w="625"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2014-06</w:t>
            </w:r>
          </w:p>
        </w:tc>
        <w:tc>
          <w:tcPr>
            <w:tcW w:w="509"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4.504</w:t>
            </w:r>
          </w:p>
        </w:tc>
        <w:tc>
          <w:tcPr>
            <w:tcW w:w="676"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共同第一作者</w:t>
            </w:r>
          </w:p>
        </w:tc>
      </w:tr>
      <w:tr w:rsidR="00C43A57" w:rsidTr="000320FA">
        <w:trPr>
          <w:trHeight w:val="1080"/>
        </w:trPr>
        <w:tc>
          <w:tcPr>
            <w:tcW w:w="374" w:type="pct"/>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rPr>
            </w:pPr>
          </w:p>
        </w:tc>
        <w:tc>
          <w:tcPr>
            <w:tcW w:w="1565"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rPr>
                <w:rFonts w:ascii="仿宋_GB2312" w:eastAsia="仿宋_GB2312"/>
                <w:color w:val="000000"/>
                <w:sz w:val="18"/>
              </w:rPr>
            </w:pPr>
            <w:r w:rsidRPr="0055027E">
              <w:rPr>
                <w:rFonts w:ascii="仿宋_GB2312" w:eastAsia="仿宋_GB2312"/>
                <w:color w:val="000000"/>
                <w:sz w:val="18"/>
              </w:rPr>
              <w:t>Role of SIRT1 and AMPK in mesenchymal stem cells differentiation</w:t>
            </w:r>
          </w:p>
        </w:tc>
        <w:tc>
          <w:tcPr>
            <w:tcW w:w="782"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jc w:val="center"/>
              <w:rPr>
                <w:rFonts w:ascii="仿宋_GB2312" w:eastAsia="仿宋_GB2312"/>
                <w:color w:val="000000"/>
                <w:sz w:val="18"/>
              </w:rPr>
            </w:pPr>
            <w:r w:rsidRPr="0055027E">
              <w:rPr>
                <w:rFonts w:ascii="仿宋_GB2312" w:eastAsia="仿宋_GB2312"/>
                <w:color w:val="000000"/>
                <w:sz w:val="18"/>
              </w:rPr>
              <w:t>Ageing Res Rev</w:t>
            </w:r>
          </w:p>
        </w:tc>
        <w:tc>
          <w:tcPr>
            <w:tcW w:w="469"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jc w:val="center"/>
              <w:rPr>
                <w:rFonts w:ascii="仿宋_GB2312" w:eastAsia="仿宋_GB2312"/>
                <w:color w:val="000000"/>
                <w:sz w:val="18"/>
              </w:rPr>
            </w:pPr>
            <w:r w:rsidRPr="0055027E">
              <w:rPr>
                <w:rFonts w:ascii="仿宋_GB2312" w:eastAsia="仿宋_GB2312" w:hint="eastAsia"/>
                <w:color w:val="000000"/>
                <w:sz w:val="18"/>
              </w:rPr>
              <w:t>SCI</w:t>
            </w:r>
          </w:p>
        </w:tc>
        <w:tc>
          <w:tcPr>
            <w:tcW w:w="625"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2014-01</w:t>
            </w:r>
          </w:p>
        </w:tc>
        <w:tc>
          <w:tcPr>
            <w:tcW w:w="509"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7.452</w:t>
            </w:r>
          </w:p>
        </w:tc>
        <w:tc>
          <w:tcPr>
            <w:tcW w:w="676" w:type="pct"/>
            <w:tcBorders>
              <w:top w:val="single" w:sz="4" w:space="0" w:color="auto"/>
              <w:left w:val="single" w:sz="4" w:space="0" w:color="auto"/>
              <w:bottom w:val="single" w:sz="4" w:space="0" w:color="auto"/>
              <w:right w:val="single" w:sz="4" w:space="0" w:color="auto"/>
            </w:tcBorders>
            <w:vAlign w:val="center"/>
          </w:tcPr>
          <w:p w:rsidR="00C43A57" w:rsidRPr="0055027E" w:rsidRDefault="00C43A57" w:rsidP="0055027E">
            <w:pPr>
              <w:adjustRightInd w:val="0"/>
              <w:jc w:val="center"/>
              <w:rPr>
                <w:rFonts w:ascii="仿宋_GB2312" w:eastAsia="仿宋_GB2312"/>
                <w:color w:val="000000"/>
                <w:spacing w:val="24"/>
                <w:sz w:val="18"/>
              </w:rPr>
            </w:pPr>
            <w:r w:rsidRPr="0055027E">
              <w:rPr>
                <w:rFonts w:ascii="仿宋_GB2312" w:eastAsia="仿宋_GB2312" w:hint="eastAsia"/>
                <w:color w:val="000000"/>
                <w:spacing w:val="24"/>
                <w:sz w:val="18"/>
              </w:rPr>
              <w:t>共同第一作者</w:t>
            </w:r>
          </w:p>
        </w:tc>
      </w:tr>
      <w:tr w:rsidR="00A0294A" w:rsidTr="000320FA">
        <w:trPr>
          <w:trHeight w:val="1080"/>
        </w:trPr>
        <w:tc>
          <w:tcPr>
            <w:tcW w:w="374" w:type="pct"/>
            <w:vMerge/>
            <w:tcBorders>
              <w:top w:val="single" w:sz="4" w:space="0" w:color="auto"/>
              <w:left w:val="single" w:sz="4" w:space="0" w:color="auto"/>
              <w:bottom w:val="single" w:sz="4" w:space="0" w:color="auto"/>
              <w:right w:val="single" w:sz="4" w:space="0" w:color="auto"/>
            </w:tcBorders>
            <w:vAlign w:val="center"/>
          </w:tcPr>
          <w:p w:rsidR="00A0294A" w:rsidRDefault="00A0294A" w:rsidP="004B216D">
            <w:pPr>
              <w:widowControl/>
              <w:jc w:val="left"/>
              <w:rPr>
                <w:rFonts w:ascii="仿宋_GB2312" w:eastAsia="仿宋_GB2312"/>
                <w:color w:val="000000"/>
              </w:rPr>
            </w:pPr>
          </w:p>
        </w:tc>
        <w:tc>
          <w:tcPr>
            <w:tcW w:w="1565" w:type="pct"/>
            <w:tcBorders>
              <w:top w:val="single" w:sz="4" w:space="0" w:color="auto"/>
              <w:left w:val="single" w:sz="4" w:space="0" w:color="auto"/>
              <w:bottom w:val="single" w:sz="4" w:space="0" w:color="auto"/>
              <w:right w:val="single" w:sz="4" w:space="0" w:color="auto"/>
            </w:tcBorders>
            <w:vAlign w:val="center"/>
          </w:tcPr>
          <w:p w:rsidR="00A0294A" w:rsidRPr="0055027E" w:rsidRDefault="00A0294A" w:rsidP="0055027E">
            <w:pPr>
              <w:rPr>
                <w:rFonts w:ascii="仿宋_GB2312" w:eastAsia="仿宋_GB2312"/>
                <w:color w:val="000000"/>
                <w:sz w:val="18"/>
              </w:rPr>
            </w:pPr>
          </w:p>
        </w:tc>
        <w:tc>
          <w:tcPr>
            <w:tcW w:w="782" w:type="pct"/>
            <w:tcBorders>
              <w:top w:val="single" w:sz="4" w:space="0" w:color="auto"/>
              <w:left w:val="single" w:sz="4" w:space="0" w:color="auto"/>
              <w:bottom w:val="single" w:sz="4" w:space="0" w:color="auto"/>
              <w:right w:val="single" w:sz="4" w:space="0" w:color="auto"/>
            </w:tcBorders>
            <w:vAlign w:val="center"/>
          </w:tcPr>
          <w:p w:rsidR="00A0294A" w:rsidRPr="0055027E" w:rsidRDefault="00A0294A" w:rsidP="0055027E">
            <w:pPr>
              <w:jc w:val="center"/>
              <w:rPr>
                <w:rFonts w:ascii="仿宋_GB2312" w:eastAsia="仿宋_GB2312"/>
                <w:color w:val="000000"/>
                <w:sz w:val="18"/>
              </w:rPr>
            </w:pPr>
          </w:p>
        </w:tc>
        <w:tc>
          <w:tcPr>
            <w:tcW w:w="469" w:type="pct"/>
            <w:tcBorders>
              <w:top w:val="single" w:sz="4" w:space="0" w:color="auto"/>
              <w:left w:val="single" w:sz="4" w:space="0" w:color="auto"/>
              <w:bottom w:val="single" w:sz="4" w:space="0" w:color="auto"/>
              <w:right w:val="single" w:sz="4" w:space="0" w:color="auto"/>
            </w:tcBorders>
            <w:vAlign w:val="center"/>
          </w:tcPr>
          <w:p w:rsidR="00A0294A" w:rsidRPr="0055027E" w:rsidRDefault="00A0294A" w:rsidP="0055027E">
            <w:pPr>
              <w:jc w:val="center"/>
              <w:rPr>
                <w:rFonts w:ascii="仿宋_GB2312" w:eastAsia="仿宋_GB2312"/>
                <w:color w:val="000000"/>
                <w:sz w:val="18"/>
              </w:rPr>
            </w:pPr>
          </w:p>
        </w:tc>
        <w:tc>
          <w:tcPr>
            <w:tcW w:w="625" w:type="pct"/>
            <w:tcBorders>
              <w:top w:val="single" w:sz="4" w:space="0" w:color="auto"/>
              <w:left w:val="single" w:sz="4" w:space="0" w:color="auto"/>
              <w:bottom w:val="single" w:sz="4" w:space="0" w:color="auto"/>
              <w:right w:val="single" w:sz="4" w:space="0" w:color="auto"/>
            </w:tcBorders>
            <w:vAlign w:val="center"/>
          </w:tcPr>
          <w:p w:rsidR="00A0294A" w:rsidRPr="0055027E" w:rsidRDefault="00A0294A" w:rsidP="0055027E">
            <w:pPr>
              <w:adjustRightInd w:val="0"/>
              <w:jc w:val="center"/>
              <w:rPr>
                <w:rFonts w:ascii="仿宋_GB2312" w:eastAsia="仿宋_GB2312"/>
                <w:color w:val="000000"/>
                <w:spacing w:val="24"/>
                <w:sz w:val="18"/>
              </w:rPr>
            </w:pPr>
          </w:p>
        </w:tc>
        <w:tc>
          <w:tcPr>
            <w:tcW w:w="509" w:type="pct"/>
            <w:tcBorders>
              <w:top w:val="single" w:sz="4" w:space="0" w:color="auto"/>
              <w:left w:val="single" w:sz="4" w:space="0" w:color="auto"/>
              <w:bottom w:val="single" w:sz="4" w:space="0" w:color="auto"/>
              <w:right w:val="single" w:sz="4" w:space="0" w:color="auto"/>
            </w:tcBorders>
            <w:vAlign w:val="center"/>
          </w:tcPr>
          <w:p w:rsidR="00A0294A" w:rsidRPr="0055027E" w:rsidRDefault="00A0294A" w:rsidP="0055027E">
            <w:pPr>
              <w:adjustRightInd w:val="0"/>
              <w:jc w:val="center"/>
              <w:rPr>
                <w:rFonts w:ascii="仿宋_GB2312" w:eastAsia="仿宋_GB2312"/>
                <w:color w:val="000000"/>
                <w:spacing w:val="24"/>
                <w:sz w:val="18"/>
              </w:rPr>
            </w:pPr>
          </w:p>
        </w:tc>
        <w:tc>
          <w:tcPr>
            <w:tcW w:w="676" w:type="pct"/>
            <w:tcBorders>
              <w:top w:val="single" w:sz="4" w:space="0" w:color="auto"/>
              <w:left w:val="single" w:sz="4" w:space="0" w:color="auto"/>
              <w:bottom w:val="single" w:sz="4" w:space="0" w:color="auto"/>
              <w:right w:val="single" w:sz="4" w:space="0" w:color="auto"/>
            </w:tcBorders>
            <w:vAlign w:val="center"/>
          </w:tcPr>
          <w:p w:rsidR="00A0294A" w:rsidRPr="0055027E" w:rsidRDefault="00A0294A" w:rsidP="0055027E">
            <w:pPr>
              <w:adjustRightInd w:val="0"/>
              <w:jc w:val="center"/>
              <w:rPr>
                <w:rFonts w:ascii="仿宋_GB2312" w:eastAsia="仿宋_GB2312"/>
                <w:color w:val="000000"/>
                <w:spacing w:val="24"/>
                <w:sz w:val="18"/>
              </w:rPr>
            </w:pPr>
          </w:p>
        </w:tc>
      </w:tr>
      <w:tr w:rsidR="00A0294A" w:rsidTr="000320FA">
        <w:trPr>
          <w:trHeight w:val="1080"/>
        </w:trPr>
        <w:tc>
          <w:tcPr>
            <w:tcW w:w="374" w:type="pct"/>
            <w:vMerge/>
            <w:tcBorders>
              <w:top w:val="single" w:sz="4" w:space="0" w:color="auto"/>
              <w:left w:val="single" w:sz="4" w:space="0" w:color="auto"/>
              <w:bottom w:val="single" w:sz="4" w:space="0" w:color="auto"/>
              <w:right w:val="single" w:sz="4" w:space="0" w:color="auto"/>
            </w:tcBorders>
            <w:vAlign w:val="center"/>
          </w:tcPr>
          <w:p w:rsidR="00A0294A" w:rsidRDefault="00A0294A" w:rsidP="004B216D">
            <w:pPr>
              <w:widowControl/>
              <w:jc w:val="left"/>
              <w:rPr>
                <w:rFonts w:ascii="仿宋_GB2312" w:eastAsia="仿宋_GB2312"/>
                <w:color w:val="000000"/>
              </w:rPr>
            </w:pPr>
          </w:p>
        </w:tc>
        <w:tc>
          <w:tcPr>
            <w:tcW w:w="1565" w:type="pct"/>
            <w:tcBorders>
              <w:top w:val="single" w:sz="4" w:space="0" w:color="auto"/>
              <w:left w:val="single" w:sz="4" w:space="0" w:color="auto"/>
              <w:bottom w:val="single" w:sz="4" w:space="0" w:color="auto"/>
              <w:right w:val="single" w:sz="4" w:space="0" w:color="auto"/>
            </w:tcBorders>
            <w:vAlign w:val="center"/>
          </w:tcPr>
          <w:p w:rsidR="00A0294A" w:rsidRPr="0055027E" w:rsidRDefault="00A0294A" w:rsidP="0055027E">
            <w:pPr>
              <w:rPr>
                <w:rFonts w:ascii="仿宋_GB2312" w:eastAsia="仿宋_GB2312"/>
                <w:color w:val="000000"/>
                <w:sz w:val="18"/>
              </w:rPr>
            </w:pPr>
          </w:p>
        </w:tc>
        <w:tc>
          <w:tcPr>
            <w:tcW w:w="782" w:type="pct"/>
            <w:tcBorders>
              <w:top w:val="single" w:sz="4" w:space="0" w:color="auto"/>
              <w:left w:val="single" w:sz="4" w:space="0" w:color="auto"/>
              <w:bottom w:val="single" w:sz="4" w:space="0" w:color="auto"/>
              <w:right w:val="single" w:sz="4" w:space="0" w:color="auto"/>
            </w:tcBorders>
            <w:vAlign w:val="center"/>
          </w:tcPr>
          <w:p w:rsidR="00A0294A" w:rsidRPr="0055027E" w:rsidRDefault="00A0294A" w:rsidP="0055027E">
            <w:pPr>
              <w:jc w:val="center"/>
              <w:rPr>
                <w:rFonts w:ascii="仿宋_GB2312" w:eastAsia="仿宋_GB2312"/>
                <w:color w:val="000000"/>
                <w:sz w:val="18"/>
              </w:rPr>
            </w:pPr>
          </w:p>
        </w:tc>
        <w:tc>
          <w:tcPr>
            <w:tcW w:w="469" w:type="pct"/>
            <w:tcBorders>
              <w:top w:val="single" w:sz="4" w:space="0" w:color="auto"/>
              <w:left w:val="single" w:sz="4" w:space="0" w:color="auto"/>
              <w:bottom w:val="single" w:sz="4" w:space="0" w:color="auto"/>
              <w:right w:val="single" w:sz="4" w:space="0" w:color="auto"/>
            </w:tcBorders>
            <w:vAlign w:val="center"/>
          </w:tcPr>
          <w:p w:rsidR="00A0294A" w:rsidRPr="0055027E" w:rsidRDefault="00A0294A" w:rsidP="0055027E">
            <w:pPr>
              <w:jc w:val="center"/>
              <w:rPr>
                <w:rFonts w:ascii="仿宋_GB2312" w:eastAsia="仿宋_GB2312"/>
                <w:color w:val="000000"/>
                <w:sz w:val="18"/>
              </w:rPr>
            </w:pPr>
          </w:p>
        </w:tc>
        <w:tc>
          <w:tcPr>
            <w:tcW w:w="625" w:type="pct"/>
            <w:tcBorders>
              <w:top w:val="single" w:sz="4" w:space="0" w:color="auto"/>
              <w:left w:val="single" w:sz="4" w:space="0" w:color="auto"/>
              <w:bottom w:val="single" w:sz="4" w:space="0" w:color="auto"/>
              <w:right w:val="single" w:sz="4" w:space="0" w:color="auto"/>
            </w:tcBorders>
            <w:vAlign w:val="center"/>
          </w:tcPr>
          <w:p w:rsidR="00A0294A" w:rsidRPr="0055027E" w:rsidRDefault="00A0294A" w:rsidP="0055027E">
            <w:pPr>
              <w:adjustRightInd w:val="0"/>
              <w:jc w:val="center"/>
              <w:rPr>
                <w:rFonts w:ascii="仿宋_GB2312" w:eastAsia="仿宋_GB2312"/>
                <w:color w:val="000000"/>
                <w:spacing w:val="24"/>
                <w:sz w:val="18"/>
              </w:rPr>
            </w:pPr>
          </w:p>
        </w:tc>
        <w:tc>
          <w:tcPr>
            <w:tcW w:w="509" w:type="pct"/>
            <w:tcBorders>
              <w:top w:val="single" w:sz="4" w:space="0" w:color="auto"/>
              <w:left w:val="single" w:sz="4" w:space="0" w:color="auto"/>
              <w:bottom w:val="single" w:sz="4" w:space="0" w:color="auto"/>
              <w:right w:val="single" w:sz="4" w:space="0" w:color="auto"/>
            </w:tcBorders>
            <w:vAlign w:val="center"/>
          </w:tcPr>
          <w:p w:rsidR="00A0294A" w:rsidRPr="0055027E" w:rsidRDefault="00A0294A" w:rsidP="0055027E">
            <w:pPr>
              <w:adjustRightInd w:val="0"/>
              <w:jc w:val="center"/>
              <w:rPr>
                <w:rFonts w:ascii="仿宋_GB2312" w:eastAsia="仿宋_GB2312"/>
                <w:color w:val="000000"/>
                <w:spacing w:val="24"/>
                <w:sz w:val="18"/>
              </w:rPr>
            </w:pPr>
          </w:p>
        </w:tc>
        <w:tc>
          <w:tcPr>
            <w:tcW w:w="676" w:type="pct"/>
            <w:tcBorders>
              <w:top w:val="single" w:sz="4" w:space="0" w:color="auto"/>
              <w:left w:val="single" w:sz="4" w:space="0" w:color="auto"/>
              <w:bottom w:val="single" w:sz="4" w:space="0" w:color="auto"/>
              <w:right w:val="single" w:sz="4" w:space="0" w:color="auto"/>
            </w:tcBorders>
            <w:vAlign w:val="center"/>
          </w:tcPr>
          <w:p w:rsidR="00A0294A" w:rsidRPr="0055027E" w:rsidRDefault="00A0294A" w:rsidP="0055027E">
            <w:pPr>
              <w:adjustRightInd w:val="0"/>
              <w:jc w:val="center"/>
              <w:rPr>
                <w:rFonts w:ascii="仿宋_GB2312" w:eastAsia="仿宋_GB2312"/>
                <w:color w:val="000000"/>
                <w:spacing w:val="24"/>
                <w:sz w:val="18"/>
              </w:rPr>
            </w:pPr>
          </w:p>
        </w:tc>
      </w:tr>
      <w:tr w:rsidR="00C43A57" w:rsidTr="000320FA">
        <w:trPr>
          <w:trHeight w:val="1080"/>
        </w:trPr>
        <w:tc>
          <w:tcPr>
            <w:tcW w:w="374" w:type="pct"/>
            <w:vMerge/>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rPr>
            </w:pPr>
          </w:p>
        </w:tc>
        <w:tc>
          <w:tcPr>
            <w:tcW w:w="1565"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p>
        </w:tc>
        <w:tc>
          <w:tcPr>
            <w:tcW w:w="782"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rPr>
            </w:pPr>
          </w:p>
        </w:tc>
        <w:tc>
          <w:tcPr>
            <w:tcW w:w="469"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rPr>
            </w:pPr>
          </w:p>
        </w:tc>
        <w:tc>
          <w:tcPr>
            <w:tcW w:w="625"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rPr>
            </w:pPr>
          </w:p>
        </w:tc>
        <w:tc>
          <w:tcPr>
            <w:tcW w:w="509" w:type="pct"/>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rPr>
            </w:pPr>
          </w:p>
        </w:tc>
        <w:tc>
          <w:tcPr>
            <w:tcW w:w="676" w:type="pct"/>
            <w:tcBorders>
              <w:top w:val="single" w:sz="4" w:space="0" w:color="auto"/>
              <w:left w:val="single" w:sz="4" w:space="0" w:color="auto"/>
              <w:bottom w:val="single" w:sz="4" w:space="0" w:color="auto"/>
              <w:right w:val="single" w:sz="4" w:space="0" w:color="auto"/>
            </w:tcBorders>
          </w:tcPr>
          <w:p w:rsidR="00C43A57" w:rsidRDefault="00C43A57" w:rsidP="004B216D">
            <w:pPr>
              <w:adjustRightInd w:val="0"/>
              <w:spacing w:line="400" w:lineRule="exact"/>
              <w:jc w:val="center"/>
              <w:rPr>
                <w:rFonts w:ascii="仿宋_GB2312" w:eastAsia="仿宋_GB2312"/>
                <w:color w:val="000000"/>
                <w:spacing w:val="24"/>
              </w:rPr>
            </w:pPr>
          </w:p>
        </w:tc>
      </w:tr>
    </w:tbl>
    <w:p w:rsidR="00C43A57" w:rsidRDefault="00C43A57" w:rsidP="00C43A57">
      <w:pPr>
        <w:adjustRightInd w:val="0"/>
        <w:spacing w:line="400" w:lineRule="exact"/>
        <w:rPr>
          <w:rFonts w:ascii="楷体_GB2312" w:eastAsia="楷体_GB2312"/>
          <w:bCs/>
          <w:color w:val="000000"/>
          <w:sz w:val="32"/>
        </w:rPr>
      </w:pPr>
      <w:r>
        <w:rPr>
          <w:rFonts w:ascii="楷体_GB2312" w:eastAsia="楷体_GB2312" w:hint="eastAsia"/>
          <w:bCs/>
          <w:color w:val="000000"/>
          <w:sz w:val="32"/>
        </w:rPr>
        <w:t>（四）出版著作与教材</w:t>
      </w:r>
    </w:p>
    <w:p w:rsidR="00C43A57" w:rsidRDefault="00C43A57" w:rsidP="00C43A57">
      <w:pPr>
        <w:rPr>
          <w:rFonts w:ascii="仿宋_GB2312" w:eastAsia="仿宋_GB2312"/>
          <w:color w:val="00000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9"/>
        <w:gridCol w:w="1870"/>
        <w:gridCol w:w="1229"/>
        <w:gridCol w:w="1620"/>
        <w:gridCol w:w="1260"/>
      </w:tblGrid>
      <w:tr w:rsidR="00C43A57" w:rsidTr="00671692">
        <w:trPr>
          <w:trHeight w:val="941"/>
        </w:trPr>
        <w:tc>
          <w:tcPr>
            <w:tcW w:w="2949"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著作名称</w:t>
            </w:r>
          </w:p>
        </w:tc>
        <w:tc>
          <w:tcPr>
            <w:tcW w:w="187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出版社</w:t>
            </w:r>
          </w:p>
        </w:tc>
        <w:tc>
          <w:tcPr>
            <w:tcW w:w="1229"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出版</w:t>
            </w:r>
          </w:p>
          <w:p w:rsidR="00C43A57" w:rsidRDefault="00C43A57" w:rsidP="004B216D">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时间</w:t>
            </w:r>
          </w:p>
        </w:tc>
        <w:tc>
          <w:tcPr>
            <w:tcW w:w="162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书号</w:t>
            </w:r>
          </w:p>
        </w:tc>
        <w:tc>
          <w:tcPr>
            <w:tcW w:w="12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排名</w:t>
            </w:r>
          </w:p>
        </w:tc>
      </w:tr>
      <w:tr w:rsidR="00C43A57" w:rsidTr="00671692">
        <w:trPr>
          <w:trHeight w:val="928"/>
        </w:trPr>
        <w:tc>
          <w:tcPr>
            <w:tcW w:w="2949"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pStyle w:val="a7"/>
              <w:spacing w:after="0" w:line="400" w:lineRule="exact"/>
              <w:rPr>
                <w:rFonts w:ascii="仿宋_GB2312" w:eastAsia="仿宋_GB2312"/>
                <w:color w:val="000000"/>
              </w:rPr>
            </w:pPr>
          </w:p>
        </w:tc>
        <w:tc>
          <w:tcPr>
            <w:tcW w:w="187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pStyle w:val="a7"/>
              <w:spacing w:after="0" w:line="400" w:lineRule="exact"/>
              <w:rPr>
                <w:rFonts w:ascii="仿宋_GB2312" w:eastAsia="仿宋_GB2312"/>
                <w:color w:val="000000"/>
              </w:rPr>
            </w:pPr>
          </w:p>
        </w:tc>
        <w:tc>
          <w:tcPr>
            <w:tcW w:w="1229"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pStyle w:val="a7"/>
              <w:spacing w:after="0" w:line="400" w:lineRule="exact"/>
              <w:rPr>
                <w:rFonts w:ascii="仿宋_GB2312" w:eastAsia="仿宋_GB2312"/>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ind w:right="-694"/>
              <w:rPr>
                <w:rFonts w:ascii="仿宋_GB2312" w:eastAsia="仿宋_GB2312"/>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rPr>
            </w:pPr>
          </w:p>
        </w:tc>
      </w:tr>
      <w:tr w:rsidR="00894AF8" w:rsidTr="00671692">
        <w:trPr>
          <w:trHeight w:val="928"/>
        </w:trPr>
        <w:tc>
          <w:tcPr>
            <w:tcW w:w="2949" w:type="dxa"/>
            <w:tcBorders>
              <w:top w:val="single" w:sz="4" w:space="0" w:color="auto"/>
              <w:left w:val="single" w:sz="4" w:space="0" w:color="auto"/>
              <w:bottom w:val="single" w:sz="4" w:space="0" w:color="auto"/>
              <w:right w:val="single" w:sz="4" w:space="0" w:color="auto"/>
            </w:tcBorders>
            <w:vAlign w:val="center"/>
          </w:tcPr>
          <w:p w:rsidR="00894AF8" w:rsidRDefault="00894AF8" w:rsidP="004B216D">
            <w:pPr>
              <w:pStyle w:val="a7"/>
              <w:spacing w:after="0" w:line="400" w:lineRule="exact"/>
              <w:rPr>
                <w:rFonts w:ascii="仿宋_GB2312" w:eastAsia="仿宋_GB2312"/>
                <w:color w:val="000000"/>
              </w:rPr>
            </w:pPr>
          </w:p>
        </w:tc>
        <w:tc>
          <w:tcPr>
            <w:tcW w:w="1870" w:type="dxa"/>
            <w:tcBorders>
              <w:top w:val="single" w:sz="4" w:space="0" w:color="auto"/>
              <w:left w:val="single" w:sz="4" w:space="0" w:color="auto"/>
              <w:bottom w:val="single" w:sz="4" w:space="0" w:color="auto"/>
              <w:right w:val="single" w:sz="4" w:space="0" w:color="auto"/>
            </w:tcBorders>
            <w:vAlign w:val="center"/>
          </w:tcPr>
          <w:p w:rsidR="00894AF8" w:rsidRDefault="00894AF8" w:rsidP="004B216D">
            <w:pPr>
              <w:pStyle w:val="a7"/>
              <w:spacing w:after="0" w:line="400" w:lineRule="exact"/>
              <w:rPr>
                <w:rFonts w:ascii="仿宋_GB2312" w:eastAsia="仿宋_GB2312"/>
                <w:color w:val="000000"/>
              </w:rPr>
            </w:pPr>
          </w:p>
        </w:tc>
        <w:tc>
          <w:tcPr>
            <w:tcW w:w="1229" w:type="dxa"/>
            <w:tcBorders>
              <w:top w:val="single" w:sz="4" w:space="0" w:color="auto"/>
              <w:left w:val="single" w:sz="4" w:space="0" w:color="auto"/>
              <w:bottom w:val="single" w:sz="4" w:space="0" w:color="auto"/>
              <w:right w:val="single" w:sz="4" w:space="0" w:color="auto"/>
            </w:tcBorders>
            <w:vAlign w:val="center"/>
          </w:tcPr>
          <w:p w:rsidR="00894AF8" w:rsidRDefault="00894AF8" w:rsidP="004B216D">
            <w:pPr>
              <w:pStyle w:val="a7"/>
              <w:spacing w:after="0" w:line="400" w:lineRule="exact"/>
              <w:rPr>
                <w:rFonts w:ascii="仿宋_GB2312" w:eastAsia="仿宋_GB2312"/>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894AF8" w:rsidRDefault="00894AF8" w:rsidP="004B216D">
            <w:pPr>
              <w:spacing w:line="400" w:lineRule="exact"/>
              <w:ind w:right="-694"/>
              <w:rPr>
                <w:rFonts w:ascii="仿宋_GB2312" w:eastAsia="仿宋_GB2312"/>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894AF8" w:rsidRDefault="00894AF8" w:rsidP="004B216D">
            <w:pPr>
              <w:adjustRightInd w:val="0"/>
              <w:spacing w:line="400" w:lineRule="exact"/>
              <w:jc w:val="center"/>
              <w:rPr>
                <w:rFonts w:ascii="仿宋_GB2312" w:eastAsia="仿宋_GB2312"/>
                <w:color w:val="000000"/>
                <w:spacing w:val="24"/>
              </w:rPr>
            </w:pPr>
          </w:p>
        </w:tc>
      </w:tr>
    </w:tbl>
    <w:p w:rsidR="00C43A57" w:rsidRDefault="00C43A57" w:rsidP="00C43A57">
      <w:pPr>
        <w:rPr>
          <w:rFonts w:ascii="仿宋_GB2312" w:eastAsia="仿宋_GB2312"/>
          <w:color w:val="000000"/>
        </w:rPr>
      </w:pPr>
    </w:p>
    <w:p w:rsidR="00C43A57" w:rsidRDefault="00C43A57" w:rsidP="00C43A57">
      <w:pPr>
        <w:adjustRightInd w:val="0"/>
        <w:spacing w:line="400" w:lineRule="exact"/>
        <w:rPr>
          <w:rFonts w:ascii="楷体_GB2312" w:eastAsia="楷体_GB2312"/>
          <w:bCs/>
          <w:color w:val="000000"/>
          <w:sz w:val="32"/>
        </w:rPr>
      </w:pPr>
      <w:r>
        <w:rPr>
          <w:rFonts w:ascii="楷体_GB2312" w:eastAsia="楷体_GB2312" w:hint="eastAsia"/>
          <w:bCs/>
          <w:color w:val="000000"/>
          <w:sz w:val="32"/>
        </w:rPr>
        <w:t>（五）授权专利（新药证书）</w:t>
      </w:r>
    </w:p>
    <w:p w:rsidR="00C43A57" w:rsidRDefault="00C43A57" w:rsidP="00C43A57">
      <w:pPr>
        <w:rPr>
          <w:rFonts w:ascii="仿宋_GB2312" w:eastAsia="仿宋_GB2312"/>
          <w:color w:val="000000"/>
        </w:rPr>
      </w:pP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9"/>
        <w:gridCol w:w="1839"/>
        <w:gridCol w:w="1260"/>
        <w:gridCol w:w="1414"/>
        <w:gridCol w:w="1412"/>
      </w:tblGrid>
      <w:tr w:rsidR="00C43A57" w:rsidTr="00894AF8">
        <w:trPr>
          <w:trHeight w:val="1060"/>
        </w:trPr>
        <w:tc>
          <w:tcPr>
            <w:tcW w:w="2949"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sz w:val="28"/>
              </w:rPr>
            </w:pPr>
            <w:r>
              <w:rPr>
                <w:rFonts w:ascii="仿宋_GB2312" w:eastAsia="仿宋_GB2312" w:hint="eastAsia"/>
                <w:color w:val="000000"/>
                <w:sz w:val="28"/>
              </w:rPr>
              <w:t>专利名称</w:t>
            </w:r>
          </w:p>
        </w:tc>
        <w:tc>
          <w:tcPr>
            <w:tcW w:w="1839"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sz w:val="28"/>
              </w:rPr>
            </w:pPr>
            <w:r>
              <w:rPr>
                <w:rFonts w:ascii="仿宋_GB2312" w:eastAsia="仿宋_GB2312" w:hint="eastAsia"/>
                <w:color w:val="000000"/>
                <w:sz w:val="28"/>
              </w:rPr>
              <w:t>专利类别</w:t>
            </w:r>
          </w:p>
        </w:tc>
        <w:tc>
          <w:tcPr>
            <w:tcW w:w="12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sz w:val="28"/>
              </w:rPr>
            </w:pPr>
            <w:r>
              <w:rPr>
                <w:rFonts w:ascii="仿宋_GB2312" w:eastAsia="仿宋_GB2312" w:hint="eastAsia"/>
                <w:color w:val="000000"/>
                <w:sz w:val="28"/>
              </w:rPr>
              <w:t>授权</w:t>
            </w:r>
          </w:p>
          <w:p w:rsidR="00C43A57" w:rsidRDefault="00C43A57" w:rsidP="004B216D">
            <w:pPr>
              <w:spacing w:line="400" w:lineRule="exact"/>
              <w:jc w:val="center"/>
              <w:rPr>
                <w:rFonts w:ascii="仿宋_GB2312" w:eastAsia="仿宋_GB2312"/>
                <w:color w:val="000000"/>
                <w:sz w:val="28"/>
              </w:rPr>
            </w:pPr>
            <w:r>
              <w:rPr>
                <w:rFonts w:ascii="仿宋_GB2312" w:eastAsia="仿宋_GB2312" w:hint="eastAsia"/>
                <w:color w:val="000000"/>
                <w:sz w:val="28"/>
              </w:rPr>
              <w:t>时间</w:t>
            </w:r>
          </w:p>
        </w:tc>
        <w:tc>
          <w:tcPr>
            <w:tcW w:w="1414"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ind w:rightChars="-51" w:right="-107"/>
              <w:jc w:val="center"/>
              <w:rPr>
                <w:rFonts w:ascii="仿宋_GB2312" w:eastAsia="仿宋_GB2312"/>
                <w:color w:val="000000"/>
                <w:sz w:val="28"/>
              </w:rPr>
            </w:pPr>
            <w:r>
              <w:rPr>
                <w:rFonts w:ascii="仿宋_GB2312" w:eastAsia="仿宋_GB2312" w:hint="eastAsia"/>
                <w:color w:val="000000"/>
                <w:sz w:val="28"/>
              </w:rPr>
              <w:t>申请地区</w:t>
            </w:r>
          </w:p>
        </w:tc>
        <w:tc>
          <w:tcPr>
            <w:tcW w:w="1412"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sz w:val="28"/>
              </w:rPr>
            </w:pPr>
            <w:r>
              <w:rPr>
                <w:rFonts w:ascii="仿宋_GB2312" w:eastAsia="仿宋_GB2312" w:hint="eastAsia"/>
                <w:color w:val="000000"/>
                <w:sz w:val="28"/>
              </w:rPr>
              <w:t>排名</w:t>
            </w:r>
          </w:p>
        </w:tc>
      </w:tr>
      <w:tr w:rsidR="00C43A57" w:rsidTr="00894AF8">
        <w:trPr>
          <w:trHeight w:val="964"/>
        </w:trPr>
        <w:tc>
          <w:tcPr>
            <w:tcW w:w="2949"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left"/>
              <w:rPr>
                <w:rFonts w:ascii="仿宋_GB2312" w:eastAsia="仿宋_GB2312"/>
                <w:color w:val="000000"/>
              </w:rPr>
            </w:pPr>
            <w:r w:rsidRPr="00A4352E">
              <w:rPr>
                <w:rFonts w:ascii="仿宋_GB2312" w:eastAsia="仿宋_GB2312" w:hint="eastAsia"/>
                <w:color w:val="000000"/>
                <w:sz w:val="24"/>
              </w:rPr>
              <w:t>一种应力、截面形状可测的球囊扩张导管</w:t>
            </w:r>
          </w:p>
        </w:tc>
        <w:tc>
          <w:tcPr>
            <w:tcW w:w="1839"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left"/>
              <w:rPr>
                <w:rFonts w:ascii="仿宋_GB2312" w:eastAsia="仿宋_GB2312"/>
                <w:color w:val="000000"/>
              </w:rPr>
            </w:pPr>
            <w:r>
              <w:rPr>
                <w:rFonts w:ascii="仿宋_GB2312" w:eastAsia="仿宋_GB2312" w:hint="eastAsia"/>
                <w:color w:val="000000"/>
                <w:sz w:val="24"/>
              </w:rPr>
              <w:t>发明专利</w:t>
            </w:r>
          </w:p>
        </w:tc>
        <w:tc>
          <w:tcPr>
            <w:tcW w:w="12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rPr>
            </w:pPr>
            <w:r>
              <w:rPr>
                <w:rFonts w:ascii="仿宋_GB2312" w:eastAsia="仿宋_GB2312" w:hint="eastAsia"/>
                <w:color w:val="000000"/>
                <w:sz w:val="24"/>
              </w:rPr>
              <w:t>2017-04-05</w:t>
            </w:r>
          </w:p>
        </w:tc>
        <w:tc>
          <w:tcPr>
            <w:tcW w:w="1414"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ind w:rightChars="-51" w:right="-107"/>
              <w:jc w:val="center"/>
              <w:rPr>
                <w:rFonts w:ascii="仿宋_GB2312" w:eastAsia="仿宋_GB2312"/>
                <w:color w:val="000000"/>
              </w:rPr>
            </w:pPr>
            <w:r>
              <w:rPr>
                <w:rFonts w:ascii="仿宋_GB2312" w:eastAsia="仿宋_GB2312" w:hint="eastAsia"/>
                <w:color w:val="000000"/>
                <w:sz w:val="24"/>
              </w:rPr>
              <w:t>中国</w:t>
            </w:r>
          </w:p>
        </w:tc>
        <w:tc>
          <w:tcPr>
            <w:tcW w:w="1412"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adjustRightInd w:val="0"/>
              <w:spacing w:line="400" w:lineRule="exact"/>
              <w:jc w:val="center"/>
              <w:rPr>
                <w:rFonts w:ascii="仿宋_GB2312" w:eastAsia="仿宋_GB2312"/>
                <w:color w:val="000000"/>
                <w:spacing w:val="24"/>
              </w:rPr>
            </w:pPr>
            <w:r>
              <w:rPr>
                <w:rFonts w:ascii="仿宋_GB2312" w:eastAsia="仿宋_GB2312" w:hint="eastAsia"/>
                <w:color w:val="000000"/>
                <w:spacing w:val="24"/>
                <w:sz w:val="24"/>
              </w:rPr>
              <w:t>第三</w:t>
            </w:r>
          </w:p>
        </w:tc>
      </w:tr>
      <w:tr w:rsidR="00C43A57" w:rsidTr="00894AF8">
        <w:trPr>
          <w:trHeight w:val="964"/>
        </w:trPr>
        <w:tc>
          <w:tcPr>
            <w:tcW w:w="2949"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p>
        </w:tc>
        <w:tc>
          <w:tcPr>
            <w:tcW w:w="1839"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rPr>
                <w:rFonts w:ascii="仿宋_GB2312" w:eastAsia="仿宋_GB2312"/>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rPr>
            </w:pPr>
          </w:p>
        </w:tc>
        <w:tc>
          <w:tcPr>
            <w:tcW w:w="1414"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ind w:rightChars="-51" w:right="-107"/>
              <w:jc w:val="center"/>
              <w:rPr>
                <w:rFonts w:ascii="仿宋_GB2312" w:eastAsia="仿宋_GB2312"/>
                <w:color w:val="000000"/>
              </w:rPr>
            </w:pPr>
          </w:p>
        </w:tc>
        <w:tc>
          <w:tcPr>
            <w:tcW w:w="1412"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rPr>
            </w:pPr>
          </w:p>
        </w:tc>
      </w:tr>
    </w:tbl>
    <w:p w:rsidR="000C3659" w:rsidRDefault="000C3659" w:rsidP="000C3659">
      <w:pPr>
        <w:adjustRightInd w:val="0"/>
        <w:spacing w:afterLines="50"/>
        <w:rPr>
          <w:rFonts w:eastAsia="黑体" w:hint="eastAsia"/>
          <w:bCs/>
          <w:color w:val="000000"/>
          <w:sz w:val="32"/>
          <w:szCs w:val="32"/>
        </w:rPr>
      </w:pPr>
    </w:p>
    <w:p w:rsidR="000C3659" w:rsidRDefault="000C3659" w:rsidP="000C3659">
      <w:pPr>
        <w:adjustRightInd w:val="0"/>
        <w:spacing w:afterLines="50"/>
        <w:rPr>
          <w:rFonts w:eastAsia="黑体" w:hint="eastAsia"/>
          <w:bCs/>
          <w:color w:val="000000"/>
          <w:sz w:val="32"/>
          <w:szCs w:val="32"/>
        </w:rPr>
      </w:pPr>
    </w:p>
    <w:p w:rsidR="00C43A57" w:rsidRDefault="00C43A57" w:rsidP="000C3659">
      <w:pPr>
        <w:adjustRightInd w:val="0"/>
        <w:spacing w:afterLines="50"/>
        <w:rPr>
          <w:rFonts w:eastAsia="黑体"/>
          <w:bCs/>
          <w:color w:val="000000"/>
          <w:sz w:val="32"/>
          <w:szCs w:val="32"/>
        </w:rPr>
      </w:pPr>
      <w:r>
        <w:rPr>
          <w:rFonts w:eastAsia="黑体" w:hint="eastAsia"/>
          <w:bCs/>
          <w:color w:val="000000"/>
          <w:sz w:val="32"/>
          <w:szCs w:val="32"/>
        </w:rPr>
        <w:t>六、培养目标与预期成果</w:t>
      </w:r>
    </w:p>
    <w:p w:rsidR="00C43A57" w:rsidRDefault="00C43A57" w:rsidP="00C43A57">
      <w:pPr>
        <w:adjustRightInd w:val="0"/>
        <w:spacing w:line="400" w:lineRule="exact"/>
        <w:rPr>
          <w:rFonts w:ascii="楷体_GB2312" w:eastAsia="楷体_GB2312"/>
          <w:bCs/>
          <w:color w:val="000000"/>
          <w:sz w:val="32"/>
        </w:rPr>
      </w:pPr>
      <w:r>
        <w:rPr>
          <w:rFonts w:ascii="楷体_GB2312" w:eastAsia="楷体_GB2312" w:hint="eastAsia"/>
          <w:bCs/>
          <w:color w:val="000000"/>
          <w:sz w:val="32"/>
        </w:rPr>
        <w:t>（一）定量目标：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1"/>
        <w:gridCol w:w="1305"/>
        <w:gridCol w:w="5256"/>
      </w:tblGrid>
      <w:tr w:rsidR="00C43A57" w:rsidTr="004B216D">
        <w:trPr>
          <w:trHeight w:val="612"/>
          <w:jc w:val="center"/>
        </w:trPr>
        <w:tc>
          <w:tcPr>
            <w:tcW w:w="237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p>
        </w:tc>
        <w:tc>
          <w:tcPr>
            <w:tcW w:w="1305"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r>
              <w:rPr>
                <w:rFonts w:ascii="仿宋_GB2312" w:eastAsia="仿宋_GB2312" w:hint="eastAsia"/>
                <w:color w:val="000000"/>
                <w:sz w:val="28"/>
                <w:szCs w:val="28"/>
              </w:rPr>
              <w:t>数值</w:t>
            </w:r>
          </w:p>
        </w:tc>
        <w:tc>
          <w:tcPr>
            <w:tcW w:w="5256"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r>
              <w:rPr>
                <w:rFonts w:ascii="仿宋_GB2312" w:eastAsia="仿宋_GB2312" w:hint="eastAsia"/>
                <w:color w:val="000000"/>
                <w:sz w:val="28"/>
                <w:szCs w:val="28"/>
              </w:rPr>
              <w:t>简要说明</w:t>
            </w:r>
          </w:p>
        </w:tc>
      </w:tr>
      <w:tr w:rsidR="00C43A57" w:rsidTr="004B216D">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left"/>
              <w:rPr>
                <w:rFonts w:ascii="仿宋_GB2312" w:eastAsia="仿宋_GB2312"/>
                <w:color w:val="000000"/>
                <w:sz w:val="28"/>
                <w:szCs w:val="28"/>
              </w:rPr>
            </w:pPr>
            <w:r>
              <w:rPr>
                <w:rFonts w:ascii="仿宋_GB2312" w:eastAsia="仿宋_GB2312" w:hint="eastAsia"/>
                <w:color w:val="000000"/>
                <w:sz w:val="28"/>
                <w:szCs w:val="28"/>
              </w:rPr>
              <w:t>业务（服务）量</w:t>
            </w:r>
          </w:p>
          <w:p w:rsidR="00C43A57" w:rsidRDefault="00C43A57" w:rsidP="004B216D">
            <w:pPr>
              <w:jc w:val="left"/>
              <w:rPr>
                <w:rFonts w:ascii="仿宋_GB2312" w:eastAsia="仿宋_GB2312"/>
                <w:color w:val="000000"/>
                <w:sz w:val="28"/>
                <w:szCs w:val="28"/>
              </w:rPr>
            </w:pPr>
            <w:r>
              <w:rPr>
                <w:rFonts w:ascii="仿宋_GB2312" w:eastAsia="仿宋_GB2312" w:hint="eastAsia"/>
                <w:color w:val="000000"/>
                <w:sz w:val="28"/>
                <w:szCs w:val="28"/>
              </w:rPr>
              <w:t>增长率</w:t>
            </w:r>
          </w:p>
        </w:tc>
        <w:tc>
          <w:tcPr>
            <w:tcW w:w="1305" w:type="dxa"/>
            <w:tcBorders>
              <w:top w:val="single" w:sz="4" w:space="0" w:color="auto"/>
              <w:left w:val="single" w:sz="4" w:space="0" w:color="auto"/>
              <w:bottom w:val="single" w:sz="4" w:space="0" w:color="auto"/>
              <w:right w:val="single" w:sz="4" w:space="0" w:color="auto"/>
            </w:tcBorders>
            <w:vAlign w:val="center"/>
          </w:tcPr>
          <w:p w:rsidR="00C43A57" w:rsidRDefault="00F93263" w:rsidP="004B216D">
            <w:pPr>
              <w:jc w:val="center"/>
              <w:rPr>
                <w:rFonts w:ascii="仿宋_GB2312" w:eastAsia="仿宋_GB2312"/>
                <w:color w:val="000000"/>
                <w:sz w:val="28"/>
                <w:szCs w:val="28"/>
              </w:rPr>
            </w:pPr>
            <w:r>
              <w:rPr>
                <w:rFonts w:ascii="仿宋_GB2312" w:eastAsia="仿宋_GB2312"/>
                <w:color w:val="000000"/>
                <w:sz w:val="28"/>
                <w:szCs w:val="28"/>
              </w:rPr>
              <w:t>20</w:t>
            </w:r>
            <w:r>
              <w:rPr>
                <w:rFonts w:ascii="仿宋_GB2312" w:eastAsia="仿宋_GB2312" w:hint="eastAsia"/>
                <w:color w:val="000000"/>
                <w:sz w:val="28"/>
                <w:szCs w:val="28"/>
              </w:rPr>
              <w:t>%</w:t>
            </w:r>
          </w:p>
        </w:tc>
        <w:tc>
          <w:tcPr>
            <w:tcW w:w="5256" w:type="dxa"/>
            <w:tcBorders>
              <w:top w:val="single" w:sz="4" w:space="0" w:color="auto"/>
              <w:left w:val="single" w:sz="4" w:space="0" w:color="auto"/>
              <w:bottom w:val="single" w:sz="4" w:space="0" w:color="auto"/>
              <w:right w:val="single" w:sz="4" w:space="0" w:color="auto"/>
            </w:tcBorders>
            <w:vAlign w:val="center"/>
          </w:tcPr>
          <w:p w:rsidR="00C43A57" w:rsidRDefault="002D27C3" w:rsidP="004B216D">
            <w:pPr>
              <w:jc w:val="center"/>
              <w:rPr>
                <w:rFonts w:ascii="仿宋_GB2312" w:eastAsia="仿宋_GB2312"/>
                <w:color w:val="000000"/>
                <w:sz w:val="28"/>
                <w:szCs w:val="28"/>
              </w:rPr>
            </w:pPr>
            <w:r>
              <w:rPr>
                <w:rFonts w:ascii="仿宋_GB2312" w:eastAsia="仿宋_GB2312" w:hint="eastAsia"/>
                <w:color w:val="000000"/>
                <w:sz w:val="28"/>
                <w:szCs w:val="28"/>
              </w:rPr>
              <w:t>住院患者、门诊人次、手术量及I</w:t>
            </w:r>
            <w:r>
              <w:rPr>
                <w:rFonts w:ascii="仿宋_GB2312" w:eastAsia="仿宋_GB2312"/>
                <w:color w:val="000000"/>
                <w:sz w:val="28"/>
                <w:szCs w:val="28"/>
              </w:rPr>
              <w:t>V</w:t>
            </w:r>
            <w:r>
              <w:rPr>
                <w:rFonts w:ascii="仿宋_GB2312" w:eastAsia="仿宋_GB2312" w:hint="eastAsia"/>
                <w:color w:val="000000"/>
                <w:sz w:val="28"/>
                <w:szCs w:val="28"/>
              </w:rPr>
              <w:t>类手术量</w:t>
            </w:r>
          </w:p>
        </w:tc>
      </w:tr>
      <w:tr w:rsidR="00C43A57" w:rsidTr="004B216D">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left"/>
              <w:rPr>
                <w:rFonts w:ascii="仿宋_GB2312" w:eastAsia="仿宋_GB2312"/>
                <w:color w:val="000000"/>
                <w:sz w:val="28"/>
                <w:szCs w:val="28"/>
              </w:rPr>
            </w:pPr>
            <w:r>
              <w:rPr>
                <w:rFonts w:ascii="仿宋_GB2312" w:eastAsia="仿宋_GB2312" w:hint="eastAsia"/>
                <w:color w:val="000000"/>
                <w:sz w:val="28"/>
                <w:szCs w:val="28"/>
              </w:rPr>
              <w:t>推广技术项数</w:t>
            </w:r>
          </w:p>
        </w:tc>
        <w:tc>
          <w:tcPr>
            <w:tcW w:w="1305" w:type="dxa"/>
            <w:tcBorders>
              <w:top w:val="single" w:sz="4" w:space="0" w:color="auto"/>
              <w:left w:val="single" w:sz="4" w:space="0" w:color="auto"/>
              <w:bottom w:val="single" w:sz="4" w:space="0" w:color="auto"/>
              <w:right w:val="single" w:sz="4" w:space="0" w:color="auto"/>
            </w:tcBorders>
            <w:vAlign w:val="center"/>
          </w:tcPr>
          <w:p w:rsidR="00C43A57" w:rsidRDefault="00F24858" w:rsidP="004B216D">
            <w:pPr>
              <w:jc w:val="center"/>
              <w:rPr>
                <w:rFonts w:ascii="仿宋_GB2312" w:eastAsia="仿宋_GB2312"/>
                <w:color w:val="000000"/>
                <w:sz w:val="28"/>
                <w:szCs w:val="28"/>
              </w:rPr>
            </w:pPr>
            <w:r>
              <w:rPr>
                <w:rFonts w:ascii="仿宋_GB2312" w:eastAsia="仿宋_GB2312" w:hint="eastAsia"/>
                <w:color w:val="000000"/>
                <w:sz w:val="28"/>
                <w:szCs w:val="28"/>
              </w:rPr>
              <w:t>2</w:t>
            </w:r>
          </w:p>
        </w:tc>
        <w:tc>
          <w:tcPr>
            <w:tcW w:w="5256" w:type="dxa"/>
            <w:tcBorders>
              <w:top w:val="single" w:sz="4" w:space="0" w:color="auto"/>
              <w:left w:val="single" w:sz="4" w:space="0" w:color="auto"/>
              <w:bottom w:val="single" w:sz="4" w:space="0" w:color="auto"/>
              <w:right w:val="single" w:sz="4" w:space="0" w:color="auto"/>
            </w:tcBorders>
            <w:vAlign w:val="center"/>
          </w:tcPr>
          <w:p w:rsidR="002D27C3" w:rsidRDefault="00F93263" w:rsidP="004B216D">
            <w:pPr>
              <w:jc w:val="center"/>
              <w:rPr>
                <w:rFonts w:ascii="仿宋_GB2312" w:eastAsia="仿宋_GB2312"/>
                <w:color w:val="000000"/>
                <w:sz w:val="28"/>
                <w:szCs w:val="28"/>
              </w:rPr>
            </w:pPr>
            <w:r>
              <w:rPr>
                <w:rFonts w:ascii="仿宋_GB2312" w:eastAsia="仿宋_GB2312" w:hint="eastAsia"/>
                <w:color w:val="000000"/>
                <w:sz w:val="28"/>
                <w:szCs w:val="28"/>
              </w:rPr>
              <w:t>经导管主动脉瓣置换术</w:t>
            </w:r>
          </w:p>
          <w:p w:rsidR="00C43A57" w:rsidRDefault="002D27C3" w:rsidP="004B216D">
            <w:pPr>
              <w:jc w:val="center"/>
              <w:rPr>
                <w:rFonts w:ascii="仿宋_GB2312" w:eastAsia="仿宋_GB2312"/>
                <w:color w:val="000000"/>
                <w:sz w:val="28"/>
                <w:szCs w:val="28"/>
              </w:rPr>
            </w:pPr>
            <w:r>
              <w:rPr>
                <w:rFonts w:ascii="仿宋_GB2312" w:eastAsia="仿宋_GB2312" w:hint="eastAsia"/>
                <w:color w:val="000000"/>
                <w:sz w:val="28"/>
                <w:szCs w:val="28"/>
              </w:rPr>
              <w:t>经皮冠状动脉支架置入术</w:t>
            </w:r>
          </w:p>
        </w:tc>
      </w:tr>
      <w:tr w:rsidR="00C43A57" w:rsidTr="004B216D">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left"/>
              <w:rPr>
                <w:rFonts w:ascii="仿宋_GB2312" w:eastAsia="仿宋_GB2312"/>
                <w:color w:val="000000"/>
                <w:sz w:val="28"/>
                <w:szCs w:val="28"/>
              </w:rPr>
            </w:pPr>
            <w:r>
              <w:rPr>
                <w:rFonts w:ascii="仿宋_GB2312" w:eastAsia="仿宋_GB2312" w:hint="eastAsia"/>
                <w:color w:val="000000"/>
                <w:sz w:val="28"/>
                <w:szCs w:val="28"/>
              </w:rPr>
              <w:t>论文</w:t>
            </w:r>
          </w:p>
        </w:tc>
        <w:tc>
          <w:tcPr>
            <w:tcW w:w="1305" w:type="dxa"/>
            <w:tcBorders>
              <w:top w:val="single" w:sz="4" w:space="0" w:color="auto"/>
              <w:left w:val="single" w:sz="4" w:space="0" w:color="auto"/>
              <w:bottom w:val="single" w:sz="4" w:space="0" w:color="auto"/>
              <w:right w:val="single" w:sz="4" w:space="0" w:color="auto"/>
            </w:tcBorders>
            <w:vAlign w:val="center"/>
          </w:tcPr>
          <w:p w:rsidR="00C43A57" w:rsidRDefault="002D27C3" w:rsidP="004B216D">
            <w:pPr>
              <w:jc w:val="center"/>
              <w:rPr>
                <w:rFonts w:ascii="仿宋_GB2312" w:eastAsia="仿宋_GB2312"/>
                <w:color w:val="000000"/>
                <w:sz w:val="28"/>
                <w:szCs w:val="28"/>
              </w:rPr>
            </w:pPr>
            <w:r>
              <w:rPr>
                <w:rFonts w:ascii="仿宋_GB2312" w:eastAsia="仿宋_GB2312"/>
                <w:color w:val="000000"/>
                <w:sz w:val="28"/>
                <w:szCs w:val="28"/>
              </w:rPr>
              <w:t>1</w:t>
            </w:r>
            <w:r w:rsidR="00C43A57">
              <w:rPr>
                <w:rFonts w:ascii="仿宋_GB2312" w:eastAsia="仿宋_GB2312"/>
                <w:color w:val="000000"/>
                <w:sz w:val="28"/>
                <w:szCs w:val="28"/>
              </w:rPr>
              <w:t>0</w:t>
            </w:r>
          </w:p>
        </w:tc>
        <w:tc>
          <w:tcPr>
            <w:tcW w:w="5256" w:type="dxa"/>
            <w:tcBorders>
              <w:top w:val="single" w:sz="4" w:space="0" w:color="auto"/>
              <w:left w:val="single" w:sz="4" w:space="0" w:color="auto"/>
              <w:bottom w:val="single" w:sz="4" w:space="0" w:color="auto"/>
              <w:right w:val="single" w:sz="4" w:space="0" w:color="auto"/>
            </w:tcBorders>
            <w:vAlign w:val="center"/>
          </w:tcPr>
          <w:p w:rsidR="00C43A57" w:rsidRDefault="00C45198" w:rsidP="004B216D">
            <w:pPr>
              <w:jc w:val="center"/>
              <w:rPr>
                <w:rFonts w:ascii="仿宋_GB2312" w:eastAsia="仿宋_GB2312"/>
                <w:color w:val="000000"/>
                <w:sz w:val="28"/>
                <w:szCs w:val="28"/>
              </w:rPr>
            </w:pPr>
            <w:r>
              <w:rPr>
                <w:rFonts w:ascii="仿宋_GB2312" w:eastAsia="仿宋_GB2312"/>
                <w:color w:val="000000"/>
                <w:sz w:val="28"/>
                <w:szCs w:val="28"/>
              </w:rPr>
              <w:t>SCI</w:t>
            </w:r>
            <w:r>
              <w:rPr>
                <w:rFonts w:ascii="仿宋_GB2312" w:eastAsia="仿宋_GB2312" w:hint="eastAsia"/>
                <w:color w:val="000000"/>
                <w:sz w:val="28"/>
                <w:szCs w:val="28"/>
              </w:rPr>
              <w:t>和核心期刊</w:t>
            </w:r>
          </w:p>
        </w:tc>
      </w:tr>
      <w:tr w:rsidR="00C43A57" w:rsidTr="004B216D">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left"/>
              <w:rPr>
                <w:rFonts w:ascii="仿宋_GB2312" w:eastAsia="仿宋_GB2312"/>
                <w:color w:val="000000"/>
                <w:sz w:val="28"/>
                <w:szCs w:val="28"/>
              </w:rPr>
            </w:pPr>
            <w:r>
              <w:rPr>
                <w:rFonts w:ascii="仿宋_GB2312" w:eastAsia="仿宋_GB2312" w:hint="eastAsia"/>
                <w:color w:val="000000"/>
                <w:sz w:val="28"/>
                <w:szCs w:val="28"/>
              </w:rPr>
              <w:t>其中SCI</w:t>
            </w:r>
          </w:p>
        </w:tc>
        <w:tc>
          <w:tcPr>
            <w:tcW w:w="1305"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r>
              <w:rPr>
                <w:rFonts w:ascii="仿宋_GB2312" w:eastAsia="仿宋_GB2312"/>
                <w:color w:val="000000"/>
                <w:sz w:val="28"/>
                <w:szCs w:val="28"/>
              </w:rPr>
              <w:t>5</w:t>
            </w:r>
          </w:p>
        </w:tc>
        <w:tc>
          <w:tcPr>
            <w:tcW w:w="5256" w:type="dxa"/>
            <w:tcBorders>
              <w:top w:val="single" w:sz="4" w:space="0" w:color="auto"/>
              <w:left w:val="single" w:sz="4" w:space="0" w:color="auto"/>
              <w:bottom w:val="single" w:sz="4" w:space="0" w:color="auto"/>
              <w:right w:val="single" w:sz="4" w:space="0" w:color="auto"/>
            </w:tcBorders>
            <w:vAlign w:val="center"/>
          </w:tcPr>
          <w:p w:rsidR="00C43A57" w:rsidRDefault="002D27C3" w:rsidP="004B216D">
            <w:pPr>
              <w:jc w:val="center"/>
              <w:rPr>
                <w:rFonts w:ascii="仿宋_GB2312" w:eastAsia="仿宋_GB2312"/>
                <w:color w:val="000000"/>
                <w:sz w:val="28"/>
                <w:szCs w:val="28"/>
              </w:rPr>
            </w:pPr>
            <w:r>
              <w:rPr>
                <w:rFonts w:ascii="仿宋_GB2312" w:eastAsia="仿宋_GB2312" w:hint="eastAsia"/>
                <w:color w:val="000000"/>
                <w:sz w:val="28"/>
                <w:szCs w:val="28"/>
              </w:rPr>
              <w:t>&gt;</w:t>
            </w:r>
            <w:r>
              <w:rPr>
                <w:rFonts w:ascii="仿宋_GB2312" w:eastAsia="仿宋_GB2312"/>
                <w:color w:val="000000"/>
                <w:sz w:val="28"/>
                <w:szCs w:val="28"/>
              </w:rPr>
              <w:t>5</w:t>
            </w:r>
            <w:r>
              <w:rPr>
                <w:rFonts w:ascii="仿宋_GB2312" w:eastAsia="仿宋_GB2312" w:hint="eastAsia"/>
                <w:color w:val="000000"/>
                <w:sz w:val="28"/>
                <w:szCs w:val="28"/>
              </w:rPr>
              <w:t>分的2篇以上</w:t>
            </w:r>
          </w:p>
        </w:tc>
      </w:tr>
      <w:tr w:rsidR="00C43A57" w:rsidTr="004B216D">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left"/>
              <w:rPr>
                <w:rFonts w:ascii="仿宋_GB2312" w:eastAsia="仿宋_GB2312"/>
                <w:color w:val="000000"/>
                <w:sz w:val="28"/>
                <w:szCs w:val="28"/>
              </w:rPr>
            </w:pPr>
            <w:r>
              <w:rPr>
                <w:rFonts w:ascii="仿宋_GB2312" w:eastAsia="仿宋_GB2312" w:hint="eastAsia"/>
                <w:color w:val="000000"/>
                <w:sz w:val="28"/>
                <w:szCs w:val="28"/>
              </w:rPr>
              <w:t>科研立项</w:t>
            </w:r>
          </w:p>
        </w:tc>
        <w:tc>
          <w:tcPr>
            <w:tcW w:w="1305"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r>
              <w:rPr>
                <w:rFonts w:ascii="仿宋_GB2312" w:eastAsia="仿宋_GB2312"/>
                <w:color w:val="000000"/>
                <w:sz w:val="28"/>
                <w:szCs w:val="28"/>
              </w:rPr>
              <w:t>2</w:t>
            </w:r>
          </w:p>
        </w:tc>
        <w:tc>
          <w:tcPr>
            <w:tcW w:w="5256"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r>
              <w:rPr>
                <w:rFonts w:ascii="仿宋_GB2312" w:eastAsia="仿宋_GB2312" w:hint="eastAsia"/>
                <w:color w:val="000000"/>
                <w:sz w:val="28"/>
                <w:szCs w:val="28"/>
              </w:rPr>
              <w:t>国家级科研项目</w:t>
            </w:r>
          </w:p>
        </w:tc>
      </w:tr>
      <w:tr w:rsidR="00C43A57" w:rsidTr="004B216D">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left"/>
              <w:rPr>
                <w:rFonts w:ascii="仿宋_GB2312" w:eastAsia="仿宋_GB2312"/>
                <w:color w:val="000000"/>
                <w:sz w:val="28"/>
                <w:szCs w:val="28"/>
              </w:rPr>
            </w:pPr>
            <w:r>
              <w:rPr>
                <w:rFonts w:ascii="仿宋_GB2312" w:eastAsia="仿宋_GB2312" w:hint="eastAsia"/>
                <w:color w:val="000000"/>
                <w:sz w:val="28"/>
                <w:szCs w:val="28"/>
              </w:rPr>
              <w:t>成果奖励</w:t>
            </w:r>
          </w:p>
        </w:tc>
        <w:tc>
          <w:tcPr>
            <w:tcW w:w="1305"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r>
              <w:rPr>
                <w:rFonts w:ascii="仿宋_GB2312" w:eastAsia="仿宋_GB2312"/>
                <w:color w:val="000000"/>
                <w:sz w:val="28"/>
                <w:szCs w:val="28"/>
              </w:rPr>
              <w:t>1</w:t>
            </w:r>
          </w:p>
        </w:tc>
        <w:tc>
          <w:tcPr>
            <w:tcW w:w="5256"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r>
              <w:rPr>
                <w:rFonts w:ascii="仿宋_GB2312" w:eastAsia="仿宋_GB2312" w:hint="eastAsia"/>
                <w:color w:val="000000"/>
                <w:sz w:val="28"/>
                <w:szCs w:val="28"/>
              </w:rPr>
              <w:t>省部级或国家级科研成果奖</w:t>
            </w:r>
          </w:p>
        </w:tc>
      </w:tr>
      <w:tr w:rsidR="00C43A57" w:rsidTr="004B216D">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left"/>
              <w:rPr>
                <w:rFonts w:ascii="仿宋_GB2312" w:eastAsia="仿宋_GB2312"/>
                <w:color w:val="000000"/>
                <w:sz w:val="28"/>
                <w:szCs w:val="28"/>
              </w:rPr>
            </w:pPr>
            <w:r>
              <w:rPr>
                <w:rFonts w:ascii="仿宋_GB2312" w:eastAsia="仿宋_GB2312" w:hint="eastAsia"/>
                <w:color w:val="000000"/>
                <w:sz w:val="28"/>
                <w:szCs w:val="28"/>
              </w:rPr>
              <w:t>著作</w:t>
            </w:r>
          </w:p>
        </w:tc>
        <w:tc>
          <w:tcPr>
            <w:tcW w:w="1305"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r>
              <w:rPr>
                <w:rFonts w:ascii="仿宋_GB2312" w:eastAsia="仿宋_GB2312"/>
                <w:color w:val="000000"/>
                <w:sz w:val="28"/>
                <w:szCs w:val="28"/>
              </w:rPr>
              <w:t>1</w:t>
            </w:r>
          </w:p>
        </w:tc>
        <w:tc>
          <w:tcPr>
            <w:tcW w:w="5256"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r>
              <w:rPr>
                <w:rFonts w:ascii="仿宋_GB2312" w:eastAsia="仿宋_GB2312" w:hint="eastAsia"/>
                <w:color w:val="000000"/>
                <w:sz w:val="28"/>
                <w:szCs w:val="28"/>
              </w:rPr>
              <w:t>出版著作或教材</w:t>
            </w:r>
          </w:p>
        </w:tc>
      </w:tr>
      <w:tr w:rsidR="00C43A57" w:rsidTr="004B216D">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left"/>
              <w:rPr>
                <w:rFonts w:ascii="仿宋_GB2312" w:eastAsia="仿宋_GB2312"/>
                <w:color w:val="000000"/>
                <w:sz w:val="28"/>
                <w:szCs w:val="28"/>
              </w:rPr>
            </w:pPr>
            <w:r>
              <w:rPr>
                <w:rFonts w:ascii="仿宋_GB2312" w:eastAsia="仿宋_GB2312" w:hint="eastAsia"/>
                <w:color w:val="000000"/>
                <w:sz w:val="28"/>
                <w:szCs w:val="28"/>
              </w:rPr>
              <w:t>发明专利</w:t>
            </w:r>
          </w:p>
        </w:tc>
        <w:tc>
          <w:tcPr>
            <w:tcW w:w="1305"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r>
              <w:rPr>
                <w:rFonts w:ascii="仿宋_GB2312" w:eastAsia="仿宋_GB2312"/>
                <w:color w:val="000000"/>
                <w:sz w:val="28"/>
                <w:szCs w:val="28"/>
              </w:rPr>
              <w:t>2</w:t>
            </w:r>
          </w:p>
        </w:tc>
        <w:tc>
          <w:tcPr>
            <w:tcW w:w="5256"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r>
              <w:rPr>
                <w:rFonts w:ascii="仿宋_GB2312" w:eastAsia="仿宋_GB2312" w:hint="eastAsia"/>
                <w:color w:val="000000"/>
                <w:sz w:val="28"/>
                <w:szCs w:val="28"/>
              </w:rPr>
              <w:t>国家授权发明专利</w:t>
            </w:r>
          </w:p>
        </w:tc>
      </w:tr>
      <w:tr w:rsidR="00C43A57" w:rsidTr="004B216D">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left"/>
              <w:rPr>
                <w:rFonts w:ascii="仿宋_GB2312" w:eastAsia="仿宋_GB2312"/>
                <w:color w:val="000000"/>
                <w:sz w:val="28"/>
                <w:szCs w:val="28"/>
              </w:rPr>
            </w:pPr>
            <w:r>
              <w:rPr>
                <w:rFonts w:ascii="仿宋_GB2312" w:eastAsia="仿宋_GB2312" w:hint="eastAsia"/>
                <w:color w:val="000000"/>
                <w:sz w:val="28"/>
                <w:szCs w:val="28"/>
              </w:rPr>
              <w:t>新产品、新标准</w:t>
            </w:r>
          </w:p>
        </w:tc>
        <w:tc>
          <w:tcPr>
            <w:tcW w:w="1305"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r>
              <w:rPr>
                <w:rFonts w:ascii="仿宋_GB2312" w:eastAsia="仿宋_GB2312" w:hint="eastAsia"/>
                <w:color w:val="000000"/>
                <w:sz w:val="28"/>
                <w:szCs w:val="28"/>
              </w:rPr>
              <w:t>1</w:t>
            </w:r>
          </w:p>
        </w:tc>
        <w:tc>
          <w:tcPr>
            <w:tcW w:w="5256" w:type="dxa"/>
            <w:tcBorders>
              <w:top w:val="single" w:sz="4" w:space="0" w:color="auto"/>
              <w:left w:val="single" w:sz="4" w:space="0" w:color="auto"/>
              <w:bottom w:val="single" w:sz="4" w:space="0" w:color="auto"/>
              <w:right w:val="single" w:sz="4" w:space="0" w:color="auto"/>
            </w:tcBorders>
            <w:vAlign w:val="center"/>
          </w:tcPr>
          <w:p w:rsidR="00C43A57" w:rsidRDefault="002D27C3" w:rsidP="004B216D">
            <w:pPr>
              <w:jc w:val="center"/>
              <w:rPr>
                <w:rFonts w:ascii="仿宋_GB2312" w:eastAsia="仿宋_GB2312"/>
                <w:color w:val="000000"/>
                <w:sz w:val="28"/>
                <w:szCs w:val="28"/>
              </w:rPr>
            </w:pPr>
            <w:r>
              <w:rPr>
                <w:rFonts w:ascii="仿宋_GB2312" w:eastAsia="仿宋_GB2312" w:hint="eastAsia"/>
                <w:color w:val="000000"/>
                <w:sz w:val="28"/>
                <w:szCs w:val="28"/>
              </w:rPr>
              <w:t>经导管主动脉瓣置换术相关产品或标准</w:t>
            </w:r>
          </w:p>
        </w:tc>
      </w:tr>
      <w:tr w:rsidR="00C43A57" w:rsidTr="004B216D">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left"/>
              <w:rPr>
                <w:rFonts w:ascii="仿宋_GB2312" w:eastAsia="仿宋_GB2312"/>
                <w:color w:val="000000"/>
                <w:sz w:val="28"/>
                <w:szCs w:val="28"/>
              </w:rPr>
            </w:pPr>
            <w:r>
              <w:rPr>
                <w:rFonts w:ascii="仿宋_GB2312" w:eastAsia="仿宋_GB2312" w:hint="eastAsia"/>
                <w:color w:val="000000"/>
                <w:sz w:val="28"/>
                <w:szCs w:val="28"/>
              </w:rPr>
              <w:t>硕博士培养</w:t>
            </w:r>
          </w:p>
        </w:tc>
        <w:tc>
          <w:tcPr>
            <w:tcW w:w="1305"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r>
              <w:rPr>
                <w:rFonts w:ascii="仿宋_GB2312" w:eastAsia="仿宋_GB2312"/>
                <w:color w:val="000000"/>
                <w:sz w:val="28"/>
                <w:szCs w:val="28"/>
              </w:rPr>
              <w:t>5</w:t>
            </w:r>
          </w:p>
        </w:tc>
        <w:tc>
          <w:tcPr>
            <w:tcW w:w="5256"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r>
              <w:rPr>
                <w:rFonts w:ascii="仿宋_GB2312" w:eastAsia="仿宋_GB2312" w:hint="eastAsia"/>
                <w:color w:val="000000"/>
                <w:sz w:val="28"/>
                <w:szCs w:val="28"/>
              </w:rPr>
              <w:t>培养博士生、硕士研究生</w:t>
            </w:r>
          </w:p>
        </w:tc>
      </w:tr>
      <w:tr w:rsidR="00C43A57" w:rsidTr="004B216D">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left"/>
              <w:rPr>
                <w:rFonts w:ascii="仿宋_GB2312" w:eastAsia="仿宋_GB2312"/>
                <w:color w:val="000000"/>
                <w:sz w:val="28"/>
                <w:szCs w:val="28"/>
              </w:rPr>
            </w:pPr>
            <w:r>
              <w:rPr>
                <w:rFonts w:ascii="仿宋_GB2312" w:eastAsia="仿宋_GB2312" w:hint="eastAsia"/>
                <w:color w:val="000000"/>
                <w:sz w:val="28"/>
                <w:szCs w:val="28"/>
              </w:rPr>
              <w:t>拟进修时间（月）</w:t>
            </w:r>
          </w:p>
        </w:tc>
        <w:tc>
          <w:tcPr>
            <w:tcW w:w="1305" w:type="dxa"/>
            <w:tcBorders>
              <w:top w:val="single" w:sz="4" w:space="0" w:color="auto"/>
              <w:left w:val="single" w:sz="4" w:space="0" w:color="auto"/>
              <w:bottom w:val="single" w:sz="4" w:space="0" w:color="auto"/>
              <w:right w:val="single" w:sz="4" w:space="0" w:color="auto"/>
            </w:tcBorders>
            <w:vAlign w:val="center"/>
          </w:tcPr>
          <w:p w:rsidR="00C43A57" w:rsidRDefault="002D27C3" w:rsidP="004B216D">
            <w:pPr>
              <w:jc w:val="center"/>
              <w:rPr>
                <w:rFonts w:ascii="仿宋_GB2312" w:eastAsia="仿宋_GB2312"/>
                <w:color w:val="000000"/>
                <w:sz w:val="28"/>
                <w:szCs w:val="28"/>
              </w:rPr>
            </w:pPr>
            <w:r>
              <w:rPr>
                <w:rFonts w:ascii="仿宋_GB2312" w:eastAsia="仿宋_GB2312" w:hint="eastAsia"/>
                <w:color w:val="000000"/>
                <w:sz w:val="28"/>
                <w:szCs w:val="28"/>
              </w:rPr>
              <w:t>2</w:t>
            </w:r>
          </w:p>
        </w:tc>
        <w:tc>
          <w:tcPr>
            <w:tcW w:w="5256" w:type="dxa"/>
            <w:tcBorders>
              <w:top w:val="single" w:sz="4" w:space="0" w:color="auto"/>
              <w:left w:val="single" w:sz="4" w:space="0" w:color="auto"/>
              <w:bottom w:val="single" w:sz="4" w:space="0" w:color="auto"/>
              <w:right w:val="single" w:sz="4" w:space="0" w:color="auto"/>
            </w:tcBorders>
            <w:vAlign w:val="center"/>
          </w:tcPr>
          <w:p w:rsidR="00C43A57" w:rsidRDefault="002D27C3" w:rsidP="004B216D">
            <w:pPr>
              <w:jc w:val="center"/>
              <w:rPr>
                <w:rFonts w:ascii="仿宋_GB2312" w:eastAsia="仿宋_GB2312"/>
                <w:color w:val="000000"/>
                <w:sz w:val="28"/>
                <w:szCs w:val="28"/>
              </w:rPr>
            </w:pPr>
            <w:r>
              <w:rPr>
                <w:rFonts w:ascii="仿宋_GB2312" w:eastAsia="仿宋_GB2312" w:hint="eastAsia"/>
                <w:color w:val="000000"/>
                <w:sz w:val="28"/>
                <w:szCs w:val="28"/>
              </w:rPr>
              <w:t>出国进修学习</w:t>
            </w:r>
          </w:p>
        </w:tc>
      </w:tr>
      <w:tr w:rsidR="00C43A57" w:rsidTr="004B216D">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r>
              <w:rPr>
                <w:rFonts w:ascii="仿宋_GB2312" w:eastAsia="仿宋_GB2312" w:hint="eastAsia"/>
                <w:color w:val="000000"/>
                <w:sz w:val="28"/>
                <w:szCs w:val="28"/>
              </w:rPr>
              <w:t>其  他</w:t>
            </w:r>
          </w:p>
        </w:tc>
        <w:tc>
          <w:tcPr>
            <w:tcW w:w="1305"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p>
        </w:tc>
      </w:tr>
    </w:tbl>
    <w:p w:rsidR="00C43A57" w:rsidRDefault="00C43A57" w:rsidP="00C43A57">
      <w:pPr>
        <w:jc w:val="center"/>
        <w:rPr>
          <w:rFonts w:ascii="仿宋_GB2312" w:eastAsia="仿宋_GB2312"/>
          <w:color w:val="000000"/>
        </w:rPr>
      </w:pPr>
    </w:p>
    <w:p w:rsidR="00C43A57" w:rsidRDefault="00C43A57" w:rsidP="00C43A57">
      <w:pPr>
        <w:adjustRightInd w:val="0"/>
        <w:spacing w:line="400" w:lineRule="exact"/>
        <w:rPr>
          <w:rFonts w:ascii="楷体_GB2312" w:eastAsia="楷体_GB2312"/>
          <w:bCs/>
          <w:color w:val="000000"/>
          <w:sz w:val="32"/>
        </w:rPr>
      </w:pPr>
      <w:r w:rsidRPr="00CE222E">
        <w:rPr>
          <w:rFonts w:ascii="楷体_GB2312" w:eastAsia="楷体_GB2312" w:hint="eastAsia"/>
          <w:bCs/>
          <w:color w:val="000000"/>
          <w:sz w:val="32"/>
        </w:rPr>
        <w:t>（二）定性目标：</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4"/>
        <w:gridCol w:w="5847"/>
      </w:tblGrid>
      <w:tr w:rsidR="00C43A57" w:rsidTr="002D27C3">
        <w:trPr>
          <w:trHeight w:val="583"/>
          <w:jc w:val="center"/>
        </w:trPr>
        <w:tc>
          <w:tcPr>
            <w:tcW w:w="3114"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p>
        </w:tc>
        <w:tc>
          <w:tcPr>
            <w:tcW w:w="5847"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jc w:val="center"/>
              <w:rPr>
                <w:rFonts w:ascii="仿宋_GB2312" w:eastAsia="仿宋_GB2312"/>
                <w:color w:val="000000"/>
                <w:sz w:val="28"/>
                <w:szCs w:val="28"/>
              </w:rPr>
            </w:pPr>
            <w:r>
              <w:rPr>
                <w:rFonts w:ascii="仿宋_GB2312" w:eastAsia="仿宋_GB2312" w:hint="eastAsia"/>
                <w:color w:val="000000"/>
                <w:sz w:val="28"/>
                <w:szCs w:val="28"/>
              </w:rPr>
              <w:t>简要说明</w:t>
            </w:r>
          </w:p>
        </w:tc>
      </w:tr>
      <w:tr w:rsidR="00CE222E" w:rsidTr="002D27C3">
        <w:trPr>
          <w:trHeight w:val="510"/>
          <w:jc w:val="center"/>
        </w:trPr>
        <w:tc>
          <w:tcPr>
            <w:tcW w:w="3114" w:type="dxa"/>
            <w:tcBorders>
              <w:top w:val="single" w:sz="4" w:space="0" w:color="auto"/>
              <w:left w:val="single" w:sz="4" w:space="0" w:color="auto"/>
              <w:bottom w:val="single" w:sz="4" w:space="0" w:color="auto"/>
              <w:right w:val="single" w:sz="4" w:space="0" w:color="auto"/>
            </w:tcBorders>
            <w:vAlign w:val="center"/>
          </w:tcPr>
          <w:p w:rsidR="00CE222E" w:rsidRDefault="00CE222E" w:rsidP="00CE222E">
            <w:pPr>
              <w:rPr>
                <w:rFonts w:ascii="仿宋_GB2312" w:eastAsia="仿宋_GB2312"/>
                <w:color w:val="000000"/>
                <w:sz w:val="28"/>
                <w:szCs w:val="28"/>
              </w:rPr>
            </w:pPr>
            <w:r>
              <w:rPr>
                <w:rFonts w:ascii="仿宋_GB2312" w:eastAsia="仿宋_GB2312" w:hint="eastAsia"/>
                <w:color w:val="000000"/>
                <w:sz w:val="28"/>
                <w:szCs w:val="28"/>
              </w:rPr>
              <w:t>人才层次提升</w:t>
            </w:r>
          </w:p>
        </w:tc>
        <w:tc>
          <w:tcPr>
            <w:tcW w:w="5847" w:type="dxa"/>
            <w:tcBorders>
              <w:top w:val="single" w:sz="4" w:space="0" w:color="auto"/>
              <w:left w:val="single" w:sz="4" w:space="0" w:color="auto"/>
              <w:bottom w:val="single" w:sz="4" w:space="0" w:color="auto"/>
              <w:right w:val="single" w:sz="4" w:space="0" w:color="auto"/>
            </w:tcBorders>
            <w:vAlign w:val="center"/>
          </w:tcPr>
          <w:p w:rsidR="00CE222E" w:rsidRDefault="00CE222E" w:rsidP="00CE222E">
            <w:pPr>
              <w:jc w:val="center"/>
              <w:rPr>
                <w:rFonts w:ascii="仿宋_GB2312" w:eastAsia="仿宋_GB2312"/>
                <w:color w:val="000000"/>
                <w:sz w:val="28"/>
                <w:szCs w:val="28"/>
              </w:rPr>
            </w:pPr>
            <w:r w:rsidRPr="00CE222E">
              <w:rPr>
                <w:rFonts w:ascii="仿宋_GB2312" w:eastAsia="仿宋_GB2312" w:hint="eastAsia"/>
                <w:color w:val="000000"/>
                <w:sz w:val="28"/>
              </w:rPr>
              <w:t>争取浙江省151人才工程第二层次培养人员</w:t>
            </w:r>
          </w:p>
        </w:tc>
      </w:tr>
      <w:tr w:rsidR="00CE222E" w:rsidTr="002D27C3">
        <w:trPr>
          <w:trHeight w:val="510"/>
          <w:jc w:val="center"/>
        </w:trPr>
        <w:tc>
          <w:tcPr>
            <w:tcW w:w="3114" w:type="dxa"/>
            <w:tcBorders>
              <w:top w:val="single" w:sz="4" w:space="0" w:color="auto"/>
              <w:left w:val="single" w:sz="4" w:space="0" w:color="auto"/>
              <w:bottom w:val="single" w:sz="4" w:space="0" w:color="auto"/>
              <w:right w:val="single" w:sz="4" w:space="0" w:color="auto"/>
            </w:tcBorders>
            <w:vAlign w:val="center"/>
          </w:tcPr>
          <w:p w:rsidR="00CE222E" w:rsidRDefault="00CE222E" w:rsidP="00CE222E">
            <w:pPr>
              <w:rPr>
                <w:rFonts w:ascii="仿宋_GB2312" w:eastAsia="仿宋_GB2312"/>
                <w:color w:val="000000"/>
                <w:sz w:val="28"/>
                <w:szCs w:val="28"/>
              </w:rPr>
            </w:pPr>
            <w:r>
              <w:rPr>
                <w:rFonts w:ascii="仿宋_GB2312" w:eastAsia="仿宋_GB2312" w:hint="eastAsia"/>
                <w:color w:val="000000"/>
                <w:sz w:val="28"/>
                <w:szCs w:val="28"/>
              </w:rPr>
              <w:t>技术水平提升</w:t>
            </w:r>
          </w:p>
        </w:tc>
        <w:tc>
          <w:tcPr>
            <w:tcW w:w="5847" w:type="dxa"/>
            <w:tcBorders>
              <w:top w:val="single" w:sz="4" w:space="0" w:color="auto"/>
              <w:left w:val="single" w:sz="4" w:space="0" w:color="auto"/>
              <w:bottom w:val="single" w:sz="4" w:space="0" w:color="auto"/>
              <w:right w:val="single" w:sz="4" w:space="0" w:color="auto"/>
            </w:tcBorders>
            <w:vAlign w:val="center"/>
          </w:tcPr>
          <w:p w:rsidR="00CE222E" w:rsidRDefault="008F68DE" w:rsidP="00CE222E">
            <w:pPr>
              <w:jc w:val="center"/>
              <w:rPr>
                <w:rFonts w:ascii="仿宋_GB2312" w:eastAsia="仿宋_GB2312"/>
                <w:color w:val="000000"/>
                <w:sz w:val="28"/>
                <w:szCs w:val="28"/>
              </w:rPr>
            </w:pPr>
            <w:r>
              <w:rPr>
                <w:rFonts w:ascii="仿宋_GB2312" w:eastAsia="仿宋_GB2312" w:hint="eastAsia"/>
                <w:color w:val="000000"/>
                <w:sz w:val="28"/>
                <w:szCs w:val="28"/>
              </w:rPr>
              <w:t>技术水平</w:t>
            </w:r>
            <w:r w:rsidR="00CE222E">
              <w:rPr>
                <w:rFonts w:ascii="仿宋_GB2312" w:eastAsia="仿宋_GB2312" w:hint="eastAsia"/>
                <w:color w:val="000000"/>
                <w:sz w:val="28"/>
                <w:szCs w:val="28"/>
              </w:rPr>
              <w:t>达到国内领先</w:t>
            </w:r>
            <w:r>
              <w:rPr>
                <w:rFonts w:ascii="仿宋_GB2312" w:eastAsia="仿宋_GB2312" w:hint="eastAsia"/>
                <w:color w:val="000000"/>
                <w:sz w:val="28"/>
                <w:szCs w:val="28"/>
              </w:rPr>
              <w:t>，部分国际领先</w:t>
            </w:r>
          </w:p>
        </w:tc>
      </w:tr>
      <w:tr w:rsidR="00CE222E" w:rsidTr="002D27C3">
        <w:trPr>
          <w:trHeight w:val="510"/>
          <w:jc w:val="center"/>
        </w:trPr>
        <w:tc>
          <w:tcPr>
            <w:tcW w:w="3114" w:type="dxa"/>
            <w:tcBorders>
              <w:top w:val="single" w:sz="4" w:space="0" w:color="auto"/>
              <w:left w:val="single" w:sz="4" w:space="0" w:color="auto"/>
              <w:bottom w:val="single" w:sz="4" w:space="0" w:color="auto"/>
              <w:right w:val="single" w:sz="4" w:space="0" w:color="auto"/>
            </w:tcBorders>
            <w:vAlign w:val="center"/>
          </w:tcPr>
          <w:p w:rsidR="00CE222E" w:rsidRDefault="00CE222E" w:rsidP="00CE222E">
            <w:pPr>
              <w:rPr>
                <w:rFonts w:ascii="仿宋_GB2312" w:eastAsia="仿宋_GB2312"/>
                <w:color w:val="000000"/>
                <w:sz w:val="28"/>
                <w:szCs w:val="28"/>
              </w:rPr>
            </w:pPr>
            <w:r>
              <w:rPr>
                <w:rFonts w:ascii="仿宋_GB2312" w:eastAsia="仿宋_GB2312" w:hint="eastAsia"/>
                <w:color w:val="000000"/>
                <w:sz w:val="28"/>
                <w:szCs w:val="28"/>
              </w:rPr>
              <w:t>学术地位与影响力提升</w:t>
            </w:r>
          </w:p>
        </w:tc>
        <w:tc>
          <w:tcPr>
            <w:tcW w:w="5847" w:type="dxa"/>
            <w:tcBorders>
              <w:top w:val="single" w:sz="4" w:space="0" w:color="auto"/>
              <w:left w:val="single" w:sz="4" w:space="0" w:color="auto"/>
              <w:bottom w:val="single" w:sz="4" w:space="0" w:color="auto"/>
              <w:right w:val="single" w:sz="4" w:space="0" w:color="auto"/>
            </w:tcBorders>
            <w:vAlign w:val="center"/>
          </w:tcPr>
          <w:p w:rsidR="00CE222E" w:rsidRDefault="00EA7FB9" w:rsidP="008F68DE">
            <w:pPr>
              <w:jc w:val="center"/>
              <w:rPr>
                <w:rFonts w:ascii="仿宋_GB2312" w:eastAsia="仿宋_GB2312"/>
                <w:color w:val="000000"/>
                <w:sz w:val="28"/>
                <w:szCs w:val="28"/>
              </w:rPr>
            </w:pPr>
            <w:r>
              <w:rPr>
                <w:rFonts w:ascii="仿宋_GB2312" w:eastAsia="仿宋_GB2312" w:hint="eastAsia"/>
                <w:color w:val="000000"/>
                <w:sz w:val="28"/>
                <w:szCs w:val="28"/>
              </w:rPr>
              <w:t>具有一定的国际影响力</w:t>
            </w:r>
          </w:p>
        </w:tc>
      </w:tr>
      <w:tr w:rsidR="00CE222E" w:rsidTr="002D27C3">
        <w:trPr>
          <w:trHeight w:val="510"/>
          <w:jc w:val="center"/>
        </w:trPr>
        <w:tc>
          <w:tcPr>
            <w:tcW w:w="3114" w:type="dxa"/>
            <w:tcBorders>
              <w:top w:val="single" w:sz="4" w:space="0" w:color="auto"/>
              <w:left w:val="single" w:sz="4" w:space="0" w:color="auto"/>
              <w:bottom w:val="single" w:sz="4" w:space="0" w:color="auto"/>
              <w:right w:val="single" w:sz="4" w:space="0" w:color="auto"/>
            </w:tcBorders>
            <w:vAlign w:val="center"/>
          </w:tcPr>
          <w:p w:rsidR="00CE222E" w:rsidRDefault="00CE222E" w:rsidP="00CE222E">
            <w:pPr>
              <w:rPr>
                <w:rFonts w:ascii="仿宋_GB2312" w:eastAsia="仿宋_GB2312"/>
                <w:color w:val="000000"/>
                <w:sz w:val="28"/>
                <w:szCs w:val="28"/>
              </w:rPr>
            </w:pPr>
            <w:r>
              <w:rPr>
                <w:rFonts w:ascii="仿宋_GB2312" w:eastAsia="仿宋_GB2312" w:hint="eastAsia"/>
                <w:color w:val="000000"/>
                <w:sz w:val="28"/>
                <w:szCs w:val="28"/>
              </w:rPr>
              <w:t>业务团队建设</w:t>
            </w:r>
          </w:p>
        </w:tc>
        <w:tc>
          <w:tcPr>
            <w:tcW w:w="5847" w:type="dxa"/>
            <w:tcBorders>
              <w:top w:val="single" w:sz="4" w:space="0" w:color="auto"/>
              <w:left w:val="single" w:sz="4" w:space="0" w:color="auto"/>
              <w:bottom w:val="single" w:sz="4" w:space="0" w:color="auto"/>
              <w:right w:val="single" w:sz="4" w:space="0" w:color="auto"/>
            </w:tcBorders>
            <w:vAlign w:val="center"/>
          </w:tcPr>
          <w:p w:rsidR="00CE222E" w:rsidRDefault="00267816" w:rsidP="00CE222E">
            <w:pPr>
              <w:jc w:val="center"/>
              <w:rPr>
                <w:rFonts w:ascii="仿宋_GB2312" w:eastAsia="仿宋_GB2312"/>
                <w:color w:val="000000"/>
                <w:sz w:val="28"/>
                <w:szCs w:val="28"/>
              </w:rPr>
            </w:pPr>
            <w:r>
              <w:rPr>
                <w:rFonts w:ascii="仿宋_GB2312" w:eastAsia="仿宋_GB2312" w:hint="eastAsia"/>
                <w:color w:val="000000"/>
                <w:sz w:val="28"/>
                <w:szCs w:val="28"/>
              </w:rPr>
              <w:t>打造国内一流的瓣膜病临床和研究团队</w:t>
            </w:r>
          </w:p>
        </w:tc>
      </w:tr>
      <w:tr w:rsidR="00CE222E" w:rsidTr="002D27C3">
        <w:trPr>
          <w:trHeight w:val="510"/>
          <w:jc w:val="center"/>
        </w:trPr>
        <w:tc>
          <w:tcPr>
            <w:tcW w:w="3114" w:type="dxa"/>
            <w:tcBorders>
              <w:top w:val="single" w:sz="4" w:space="0" w:color="auto"/>
              <w:left w:val="single" w:sz="4" w:space="0" w:color="auto"/>
              <w:bottom w:val="single" w:sz="4" w:space="0" w:color="auto"/>
              <w:right w:val="single" w:sz="4" w:space="0" w:color="auto"/>
            </w:tcBorders>
            <w:vAlign w:val="center"/>
          </w:tcPr>
          <w:p w:rsidR="00CE222E" w:rsidRDefault="00CE222E" w:rsidP="00CE222E">
            <w:pPr>
              <w:rPr>
                <w:rFonts w:ascii="仿宋_GB2312" w:eastAsia="仿宋_GB2312"/>
                <w:color w:val="000000"/>
                <w:sz w:val="28"/>
                <w:szCs w:val="28"/>
              </w:rPr>
            </w:pPr>
            <w:r>
              <w:rPr>
                <w:rFonts w:ascii="仿宋_GB2312" w:eastAsia="仿宋_GB2312" w:hint="eastAsia"/>
                <w:color w:val="000000"/>
                <w:sz w:val="28"/>
                <w:szCs w:val="28"/>
              </w:rPr>
              <w:t>单位支持措施</w:t>
            </w:r>
          </w:p>
        </w:tc>
        <w:tc>
          <w:tcPr>
            <w:tcW w:w="5847" w:type="dxa"/>
            <w:tcBorders>
              <w:top w:val="single" w:sz="4" w:space="0" w:color="auto"/>
              <w:left w:val="single" w:sz="4" w:space="0" w:color="auto"/>
              <w:bottom w:val="single" w:sz="4" w:space="0" w:color="auto"/>
              <w:right w:val="single" w:sz="4" w:space="0" w:color="auto"/>
            </w:tcBorders>
            <w:vAlign w:val="center"/>
          </w:tcPr>
          <w:p w:rsidR="00CE222E" w:rsidRDefault="00CE222E" w:rsidP="00CE222E">
            <w:pPr>
              <w:jc w:val="center"/>
              <w:rPr>
                <w:rFonts w:ascii="仿宋_GB2312" w:eastAsia="仿宋_GB2312"/>
                <w:color w:val="000000"/>
                <w:sz w:val="28"/>
                <w:szCs w:val="28"/>
              </w:rPr>
            </w:pPr>
            <w:r>
              <w:rPr>
                <w:rFonts w:ascii="仿宋_GB2312" w:eastAsia="仿宋_GB2312" w:hint="eastAsia"/>
                <w:color w:val="000000"/>
                <w:sz w:val="28"/>
                <w:szCs w:val="28"/>
              </w:rPr>
              <w:t>经费予1：1配套，配备专门研究场地和人员</w:t>
            </w:r>
          </w:p>
        </w:tc>
      </w:tr>
      <w:tr w:rsidR="00CE222E" w:rsidTr="002D27C3">
        <w:trPr>
          <w:trHeight w:val="510"/>
          <w:jc w:val="center"/>
        </w:trPr>
        <w:tc>
          <w:tcPr>
            <w:tcW w:w="3114" w:type="dxa"/>
            <w:tcBorders>
              <w:top w:val="single" w:sz="4" w:space="0" w:color="auto"/>
              <w:left w:val="single" w:sz="4" w:space="0" w:color="auto"/>
              <w:bottom w:val="single" w:sz="4" w:space="0" w:color="auto"/>
              <w:right w:val="single" w:sz="4" w:space="0" w:color="auto"/>
            </w:tcBorders>
            <w:vAlign w:val="center"/>
          </w:tcPr>
          <w:p w:rsidR="00CE222E" w:rsidRDefault="00CE222E" w:rsidP="00CE222E">
            <w:pPr>
              <w:jc w:val="center"/>
              <w:rPr>
                <w:rFonts w:ascii="仿宋_GB2312" w:eastAsia="仿宋_GB2312"/>
                <w:color w:val="000000"/>
                <w:sz w:val="28"/>
                <w:szCs w:val="28"/>
              </w:rPr>
            </w:pPr>
            <w:r>
              <w:rPr>
                <w:rFonts w:ascii="仿宋_GB2312" w:eastAsia="仿宋_GB2312" w:hint="eastAsia"/>
                <w:color w:val="000000"/>
                <w:sz w:val="28"/>
                <w:szCs w:val="28"/>
              </w:rPr>
              <w:t>其  他</w:t>
            </w:r>
          </w:p>
        </w:tc>
        <w:tc>
          <w:tcPr>
            <w:tcW w:w="5847" w:type="dxa"/>
            <w:tcBorders>
              <w:top w:val="single" w:sz="4" w:space="0" w:color="auto"/>
              <w:left w:val="single" w:sz="4" w:space="0" w:color="auto"/>
              <w:bottom w:val="single" w:sz="4" w:space="0" w:color="auto"/>
              <w:right w:val="single" w:sz="4" w:space="0" w:color="auto"/>
            </w:tcBorders>
            <w:vAlign w:val="center"/>
          </w:tcPr>
          <w:p w:rsidR="00CE222E" w:rsidRDefault="00CE222E" w:rsidP="00CE222E">
            <w:pPr>
              <w:jc w:val="center"/>
              <w:rPr>
                <w:rFonts w:ascii="仿宋_GB2312" w:eastAsia="仿宋_GB2312"/>
                <w:color w:val="000000"/>
                <w:sz w:val="28"/>
                <w:szCs w:val="28"/>
              </w:rPr>
            </w:pPr>
          </w:p>
        </w:tc>
      </w:tr>
    </w:tbl>
    <w:p w:rsidR="00805B1E" w:rsidRDefault="00805B1E" w:rsidP="000C3659">
      <w:pPr>
        <w:adjustRightInd w:val="0"/>
        <w:spacing w:afterLines="50"/>
        <w:rPr>
          <w:rFonts w:eastAsia="黑体"/>
          <w:bCs/>
          <w:color w:val="000000"/>
          <w:sz w:val="32"/>
          <w:szCs w:val="32"/>
        </w:rPr>
      </w:pPr>
    </w:p>
    <w:p w:rsidR="000C3659" w:rsidRDefault="000C3659">
      <w:pPr>
        <w:widowControl/>
        <w:jc w:val="left"/>
        <w:rPr>
          <w:rFonts w:eastAsia="黑体"/>
          <w:bCs/>
          <w:color w:val="000000"/>
          <w:sz w:val="32"/>
          <w:szCs w:val="32"/>
        </w:rPr>
      </w:pPr>
      <w:r>
        <w:rPr>
          <w:rFonts w:eastAsia="黑体"/>
          <w:bCs/>
          <w:color w:val="000000"/>
          <w:sz w:val="32"/>
          <w:szCs w:val="32"/>
        </w:rPr>
        <w:br w:type="page"/>
      </w:r>
    </w:p>
    <w:p w:rsidR="00C43A57" w:rsidRDefault="00C43A57" w:rsidP="000C3659">
      <w:pPr>
        <w:adjustRightInd w:val="0"/>
        <w:spacing w:afterLines="50"/>
        <w:rPr>
          <w:rFonts w:eastAsia="黑体"/>
          <w:bCs/>
          <w:color w:val="000000"/>
          <w:sz w:val="32"/>
          <w:szCs w:val="32"/>
        </w:rPr>
      </w:pPr>
      <w:r>
        <w:rPr>
          <w:rFonts w:eastAsia="黑体" w:hint="eastAsia"/>
          <w:bCs/>
          <w:color w:val="000000"/>
          <w:sz w:val="32"/>
          <w:szCs w:val="32"/>
        </w:rPr>
        <w:lastRenderedPageBreak/>
        <w:t>七、经费预算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160"/>
        <w:gridCol w:w="1980"/>
        <w:gridCol w:w="2567"/>
      </w:tblGrid>
      <w:tr w:rsidR="00C43A57" w:rsidTr="004B216D">
        <w:trPr>
          <w:cantSplit/>
          <w:trHeight w:val="680"/>
          <w:jc w:val="center"/>
        </w:trPr>
        <w:tc>
          <w:tcPr>
            <w:tcW w:w="8867" w:type="dxa"/>
            <w:gridSpan w:val="4"/>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经费到位（万元）</w:t>
            </w:r>
          </w:p>
        </w:tc>
      </w:tr>
      <w:tr w:rsidR="00C43A57" w:rsidTr="004B216D">
        <w:trPr>
          <w:cantSplit/>
          <w:trHeight w:val="680"/>
          <w:jc w:val="center"/>
        </w:trPr>
        <w:tc>
          <w:tcPr>
            <w:tcW w:w="21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专项拨款</w:t>
            </w:r>
          </w:p>
        </w:tc>
        <w:tc>
          <w:tcPr>
            <w:tcW w:w="21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单位配套</w:t>
            </w:r>
          </w:p>
        </w:tc>
        <w:tc>
          <w:tcPr>
            <w:tcW w:w="198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其他来源</w:t>
            </w:r>
          </w:p>
        </w:tc>
        <w:tc>
          <w:tcPr>
            <w:tcW w:w="2567"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总计</w:t>
            </w:r>
          </w:p>
        </w:tc>
      </w:tr>
      <w:tr w:rsidR="00C43A57" w:rsidTr="004B216D">
        <w:trPr>
          <w:cantSplit/>
          <w:trHeight w:val="680"/>
          <w:jc w:val="center"/>
        </w:trPr>
        <w:tc>
          <w:tcPr>
            <w:tcW w:w="21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40</w:t>
            </w:r>
          </w:p>
        </w:tc>
        <w:tc>
          <w:tcPr>
            <w:tcW w:w="216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40</w:t>
            </w:r>
          </w:p>
        </w:tc>
        <w:tc>
          <w:tcPr>
            <w:tcW w:w="198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sz w:val="28"/>
                <w:szCs w:val="28"/>
              </w:rPr>
            </w:pPr>
            <w:r>
              <w:rPr>
                <w:rFonts w:ascii="仿宋_GB2312" w:eastAsia="仿宋_GB2312"/>
                <w:color w:val="000000"/>
                <w:sz w:val="28"/>
                <w:szCs w:val="28"/>
              </w:rPr>
              <w:t>0</w:t>
            </w:r>
          </w:p>
        </w:tc>
        <w:tc>
          <w:tcPr>
            <w:tcW w:w="2567"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80</w:t>
            </w:r>
          </w:p>
        </w:tc>
      </w:tr>
      <w:tr w:rsidR="00C43A57" w:rsidTr="004B216D">
        <w:trPr>
          <w:cantSplit/>
          <w:trHeight w:val="680"/>
          <w:jc w:val="center"/>
        </w:trPr>
        <w:tc>
          <w:tcPr>
            <w:tcW w:w="8867" w:type="dxa"/>
            <w:gridSpan w:val="4"/>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经费支出（万元）</w:t>
            </w:r>
          </w:p>
        </w:tc>
      </w:tr>
      <w:tr w:rsidR="00C43A57" w:rsidTr="004B216D">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支出科目</w:t>
            </w:r>
          </w:p>
        </w:tc>
        <w:tc>
          <w:tcPr>
            <w:tcW w:w="1980"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专项经费支出</w:t>
            </w:r>
          </w:p>
        </w:tc>
        <w:tc>
          <w:tcPr>
            <w:tcW w:w="2567" w:type="dxa"/>
            <w:tcBorders>
              <w:top w:val="single" w:sz="4" w:space="0" w:color="auto"/>
              <w:left w:val="single" w:sz="4" w:space="0" w:color="auto"/>
              <w:bottom w:val="single" w:sz="4" w:space="0" w:color="auto"/>
              <w:right w:val="single" w:sz="4" w:space="0" w:color="auto"/>
            </w:tcBorders>
            <w:vAlign w:val="center"/>
          </w:tcPr>
          <w:p w:rsidR="00C43A57" w:rsidRDefault="00C43A57" w:rsidP="004B216D">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配套经费支出</w:t>
            </w:r>
          </w:p>
        </w:tc>
      </w:tr>
      <w:tr w:rsidR="00C43A57" w:rsidTr="004B216D">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hAnsi="宋体"/>
                <w:color w:val="000000"/>
                <w:kern w:val="0"/>
                <w:sz w:val="28"/>
                <w:szCs w:val="28"/>
              </w:rPr>
            </w:pPr>
            <w:r>
              <w:rPr>
                <w:rFonts w:ascii="仿宋_GB2312" w:eastAsia="仿宋_GB2312" w:hAnsi="宋体" w:hint="eastAsia"/>
                <w:kern w:val="0"/>
                <w:sz w:val="28"/>
                <w:szCs w:val="28"/>
              </w:rPr>
              <w:t>1.办公费</w:t>
            </w:r>
          </w:p>
        </w:tc>
        <w:tc>
          <w:tcPr>
            <w:tcW w:w="1980" w:type="dxa"/>
            <w:tcBorders>
              <w:top w:val="single" w:sz="4" w:space="0" w:color="auto"/>
              <w:left w:val="single" w:sz="4" w:space="0" w:color="auto"/>
              <w:bottom w:val="single" w:sz="4" w:space="0" w:color="auto"/>
              <w:right w:val="single" w:sz="4" w:space="0" w:color="auto"/>
            </w:tcBorders>
            <w:vAlign w:val="center"/>
          </w:tcPr>
          <w:p w:rsidR="00C43A57" w:rsidRDefault="00F61C02" w:rsidP="000C3659">
            <w:pPr>
              <w:widowControl/>
              <w:jc w:val="center"/>
              <w:rPr>
                <w:rFonts w:ascii="仿宋_GB2312" w:eastAsia="仿宋_GB2312"/>
                <w:color w:val="000000"/>
                <w:kern w:val="0"/>
                <w:sz w:val="28"/>
                <w:szCs w:val="28"/>
              </w:rPr>
            </w:pPr>
            <w:r>
              <w:rPr>
                <w:rFonts w:ascii="仿宋_GB2312" w:eastAsia="仿宋_GB2312"/>
                <w:color w:val="000000"/>
                <w:kern w:val="0"/>
                <w:sz w:val="28"/>
                <w:szCs w:val="28"/>
              </w:rPr>
              <w:t>0</w:t>
            </w:r>
          </w:p>
        </w:tc>
        <w:tc>
          <w:tcPr>
            <w:tcW w:w="2567" w:type="dxa"/>
            <w:tcBorders>
              <w:top w:val="single" w:sz="4" w:space="0" w:color="auto"/>
              <w:left w:val="single" w:sz="4" w:space="0" w:color="auto"/>
              <w:bottom w:val="single" w:sz="4" w:space="0" w:color="auto"/>
              <w:right w:val="single" w:sz="4" w:space="0" w:color="auto"/>
            </w:tcBorders>
            <w:vAlign w:val="center"/>
          </w:tcPr>
          <w:p w:rsidR="00C43A57" w:rsidRDefault="00F61C02" w:rsidP="000C3659">
            <w:pPr>
              <w:spacing w:line="400" w:lineRule="exact"/>
              <w:jc w:val="center"/>
              <w:rPr>
                <w:rFonts w:ascii="仿宋_GB2312" w:eastAsia="仿宋_GB2312"/>
                <w:color w:val="000000"/>
                <w:sz w:val="28"/>
                <w:szCs w:val="28"/>
              </w:rPr>
            </w:pPr>
            <w:r>
              <w:rPr>
                <w:rFonts w:ascii="仿宋_GB2312" w:eastAsia="仿宋_GB2312"/>
                <w:color w:val="000000"/>
                <w:sz w:val="28"/>
                <w:szCs w:val="28"/>
              </w:rPr>
              <w:t>0</w:t>
            </w:r>
          </w:p>
        </w:tc>
      </w:tr>
      <w:tr w:rsidR="00C43A57" w:rsidTr="004B216D">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hAnsi="宋体"/>
                <w:color w:val="000000"/>
                <w:kern w:val="0"/>
                <w:sz w:val="28"/>
                <w:szCs w:val="28"/>
              </w:rPr>
            </w:pPr>
            <w:r>
              <w:rPr>
                <w:rFonts w:ascii="仿宋_GB2312" w:eastAsia="仿宋_GB2312" w:hAnsi="宋体" w:hint="eastAsia"/>
                <w:kern w:val="0"/>
                <w:sz w:val="28"/>
                <w:szCs w:val="28"/>
              </w:rPr>
              <w:t>2.印刷费</w:t>
            </w:r>
          </w:p>
        </w:tc>
        <w:tc>
          <w:tcPr>
            <w:tcW w:w="1980" w:type="dxa"/>
            <w:tcBorders>
              <w:top w:val="single" w:sz="4" w:space="0" w:color="auto"/>
              <w:left w:val="single" w:sz="4" w:space="0" w:color="auto"/>
              <w:bottom w:val="single" w:sz="4" w:space="0" w:color="auto"/>
              <w:right w:val="single" w:sz="4" w:space="0" w:color="auto"/>
            </w:tcBorders>
            <w:vAlign w:val="center"/>
          </w:tcPr>
          <w:p w:rsidR="00C43A57" w:rsidRDefault="00C43A57" w:rsidP="000C3659">
            <w:pPr>
              <w:widowControl/>
              <w:jc w:val="center"/>
              <w:rPr>
                <w:rFonts w:ascii="仿宋_GB2312" w:eastAsia="仿宋_GB2312"/>
                <w:color w:val="000000"/>
                <w:kern w:val="0"/>
                <w:sz w:val="28"/>
                <w:szCs w:val="28"/>
              </w:rPr>
            </w:pPr>
            <w:r>
              <w:rPr>
                <w:rFonts w:ascii="仿宋_GB2312" w:eastAsia="仿宋_GB2312" w:hint="eastAsia"/>
                <w:color w:val="000000"/>
                <w:kern w:val="0"/>
                <w:sz w:val="28"/>
                <w:szCs w:val="28"/>
              </w:rPr>
              <w:t>1</w:t>
            </w:r>
          </w:p>
        </w:tc>
        <w:tc>
          <w:tcPr>
            <w:tcW w:w="2567" w:type="dxa"/>
            <w:tcBorders>
              <w:top w:val="single" w:sz="4" w:space="0" w:color="auto"/>
              <w:left w:val="single" w:sz="4" w:space="0" w:color="auto"/>
              <w:bottom w:val="single" w:sz="4" w:space="0" w:color="auto"/>
              <w:right w:val="single" w:sz="4" w:space="0" w:color="auto"/>
            </w:tcBorders>
            <w:vAlign w:val="center"/>
          </w:tcPr>
          <w:p w:rsidR="00C43A57" w:rsidRDefault="00C43A57" w:rsidP="000C3659">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1</w:t>
            </w:r>
          </w:p>
        </w:tc>
      </w:tr>
      <w:tr w:rsidR="00C43A57" w:rsidTr="004B216D">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hAnsi="宋体"/>
                <w:color w:val="000000"/>
                <w:kern w:val="0"/>
                <w:sz w:val="28"/>
                <w:szCs w:val="28"/>
              </w:rPr>
            </w:pPr>
            <w:r>
              <w:rPr>
                <w:rFonts w:ascii="仿宋_GB2312" w:eastAsia="仿宋_GB2312" w:hAnsi="宋体" w:hint="eastAsia"/>
                <w:kern w:val="0"/>
                <w:sz w:val="28"/>
                <w:szCs w:val="28"/>
              </w:rPr>
              <w:t>3.咨询费</w:t>
            </w:r>
          </w:p>
        </w:tc>
        <w:tc>
          <w:tcPr>
            <w:tcW w:w="1980" w:type="dxa"/>
            <w:tcBorders>
              <w:top w:val="single" w:sz="4" w:space="0" w:color="auto"/>
              <w:left w:val="single" w:sz="4" w:space="0" w:color="auto"/>
              <w:bottom w:val="single" w:sz="4" w:space="0" w:color="auto"/>
              <w:right w:val="single" w:sz="4" w:space="0" w:color="auto"/>
            </w:tcBorders>
            <w:vAlign w:val="center"/>
          </w:tcPr>
          <w:p w:rsidR="00C43A57" w:rsidRDefault="0028169D" w:rsidP="000C3659">
            <w:pPr>
              <w:widowControl/>
              <w:jc w:val="center"/>
              <w:rPr>
                <w:rFonts w:ascii="仿宋_GB2312" w:eastAsia="仿宋_GB2312"/>
                <w:color w:val="000000"/>
                <w:kern w:val="0"/>
                <w:sz w:val="28"/>
                <w:szCs w:val="28"/>
              </w:rPr>
            </w:pPr>
            <w:r>
              <w:rPr>
                <w:rFonts w:ascii="仿宋_GB2312" w:eastAsia="仿宋_GB2312"/>
                <w:color w:val="000000"/>
                <w:kern w:val="0"/>
                <w:sz w:val="28"/>
                <w:szCs w:val="28"/>
              </w:rPr>
              <w:t>1</w:t>
            </w:r>
          </w:p>
        </w:tc>
        <w:tc>
          <w:tcPr>
            <w:tcW w:w="2567" w:type="dxa"/>
            <w:tcBorders>
              <w:top w:val="single" w:sz="4" w:space="0" w:color="auto"/>
              <w:left w:val="single" w:sz="4" w:space="0" w:color="auto"/>
              <w:bottom w:val="single" w:sz="4" w:space="0" w:color="auto"/>
              <w:right w:val="single" w:sz="4" w:space="0" w:color="auto"/>
            </w:tcBorders>
            <w:vAlign w:val="center"/>
          </w:tcPr>
          <w:p w:rsidR="00C43A57" w:rsidRDefault="0028169D" w:rsidP="000C3659">
            <w:pPr>
              <w:spacing w:line="400" w:lineRule="exact"/>
              <w:jc w:val="center"/>
              <w:rPr>
                <w:rFonts w:ascii="仿宋_GB2312" w:eastAsia="仿宋_GB2312"/>
                <w:color w:val="000000"/>
                <w:sz w:val="28"/>
                <w:szCs w:val="28"/>
              </w:rPr>
            </w:pPr>
            <w:r>
              <w:rPr>
                <w:rFonts w:ascii="仿宋_GB2312" w:eastAsia="仿宋_GB2312"/>
                <w:color w:val="000000"/>
                <w:sz w:val="28"/>
                <w:szCs w:val="28"/>
              </w:rPr>
              <w:t>1</w:t>
            </w:r>
          </w:p>
        </w:tc>
      </w:tr>
      <w:tr w:rsidR="00C43A57" w:rsidTr="004B216D">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hAnsi="宋体"/>
                <w:color w:val="000000"/>
                <w:kern w:val="0"/>
                <w:sz w:val="28"/>
                <w:szCs w:val="28"/>
              </w:rPr>
            </w:pPr>
            <w:r>
              <w:rPr>
                <w:rFonts w:ascii="仿宋_GB2312" w:eastAsia="仿宋_GB2312" w:hAnsi="宋体" w:hint="eastAsia"/>
                <w:kern w:val="0"/>
                <w:sz w:val="28"/>
                <w:szCs w:val="28"/>
              </w:rPr>
              <w:t>4.差旅费</w:t>
            </w:r>
          </w:p>
        </w:tc>
        <w:tc>
          <w:tcPr>
            <w:tcW w:w="1980" w:type="dxa"/>
            <w:tcBorders>
              <w:top w:val="single" w:sz="4" w:space="0" w:color="auto"/>
              <w:left w:val="single" w:sz="4" w:space="0" w:color="auto"/>
              <w:bottom w:val="single" w:sz="4" w:space="0" w:color="auto"/>
              <w:right w:val="single" w:sz="4" w:space="0" w:color="auto"/>
            </w:tcBorders>
            <w:vAlign w:val="center"/>
          </w:tcPr>
          <w:p w:rsidR="00C43A57" w:rsidRDefault="00F61C02" w:rsidP="000C3659">
            <w:pPr>
              <w:widowControl/>
              <w:jc w:val="center"/>
              <w:rPr>
                <w:rFonts w:ascii="仿宋_GB2312" w:eastAsia="仿宋_GB2312"/>
                <w:color w:val="000000"/>
                <w:kern w:val="0"/>
                <w:sz w:val="28"/>
                <w:szCs w:val="28"/>
              </w:rPr>
            </w:pPr>
            <w:r>
              <w:rPr>
                <w:rFonts w:ascii="仿宋_GB2312" w:eastAsia="仿宋_GB2312"/>
                <w:color w:val="000000"/>
                <w:kern w:val="0"/>
                <w:sz w:val="28"/>
                <w:szCs w:val="28"/>
              </w:rPr>
              <w:t>2</w:t>
            </w:r>
          </w:p>
        </w:tc>
        <w:tc>
          <w:tcPr>
            <w:tcW w:w="2567" w:type="dxa"/>
            <w:tcBorders>
              <w:top w:val="single" w:sz="4" w:space="0" w:color="auto"/>
              <w:left w:val="single" w:sz="4" w:space="0" w:color="auto"/>
              <w:bottom w:val="single" w:sz="4" w:space="0" w:color="auto"/>
              <w:right w:val="single" w:sz="4" w:space="0" w:color="auto"/>
            </w:tcBorders>
            <w:vAlign w:val="center"/>
          </w:tcPr>
          <w:p w:rsidR="00C43A57" w:rsidRDefault="00F61C02" w:rsidP="000C3659">
            <w:pPr>
              <w:spacing w:line="400" w:lineRule="exact"/>
              <w:jc w:val="center"/>
              <w:rPr>
                <w:rFonts w:ascii="仿宋_GB2312" w:eastAsia="仿宋_GB2312"/>
                <w:color w:val="000000"/>
                <w:sz w:val="28"/>
                <w:szCs w:val="28"/>
              </w:rPr>
            </w:pPr>
            <w:r>
              <w:rPr>
                <w:rFonts w:ascii="仿宋_GB2312" w:eastAsia="仿宋_GB2312"/>
                <w:color w:val="000000"/>
                <w:sz w:val="28"/>
                <w:szCs w:val="28"/>
              </w:rPr>
              <w:t>2</w:t>
            </w:r>
          </w:p>
        </w:tc>
      </w:tr>
      <w:tr w:rsidR="00C43A57" w:rsidTr="004B216D">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5.因公出国（境）费用</w:t>
            </w:r>
          </w:p>
        </w:tc>
        <w:tc>
          <w:tcPr>
            <w:tcW w:w="1980" w:type="dxa"/>
            <w:tcBorders>
              <w:top w:val="single" w:sz="4" w:space="0" w:color="auto"/>
              <w:left w:val="single" w:sz="4" w:space="0" w:color="auto"/>
              <w:bottom w:val="single" w:sz="4" w:space="0" w:color="auto"/>
              <w:right w:val="single" w:sz="4" w:space="0" w:color="auto"/>
            </w:tcBorders>
            <w:vAlign w:val="center"/>
          </w:tcPr>
          <w:p w:rsidR="00C43A57" w:rsidRDefault="00F61C02" w:rsidP="000C3659">
            <w:pPr>
              <w:widowControl/>
              <w:jc w:val="center"/>
              <w:rPr>
                <w:rFonts w:ascii="仿宋_GB2312" w:eastAsia="仿宋_GB2312"/>
                <w:color w:val="000000"/>
                <w:kern w:val="0"/>
                <w:sz w:val="28"/>
                <w:szCs w:val="28"/>
              </w:rPr>
            </w:pPr>
            <w:r>
              <w:rPr>
                <w:rFonts w:ascii="仿宋_GB2312" w:eastAsia="仿宋_GB2312"/>
                <w:color w:val="000000"/>
                <w:kern w:val="0"/>
                <w:sz w:val="28"/>
                <w:szCs w:val="28"/>
              </w:rPr>
              <w:t>2</w:t>
            </w:r>
          </w:p>
        </w:tc>
        <w:tc>
          <w:tcPr>
            <w:tcW w:w="2567" w:type="dxa"/>
            <w:tcBorders>
              <w:top w:val="single" w:sz="4" w:space="0" w:color="auto"/>
              <w:left w:val="single" w:sz="4" w:space="0" w:color="auto"/>
              <w:bottom w:val="single" w:sz="4" w:space="0" w:color="auto"/>
              <w:right w:val="single" w:sz="4" w:space="0" w:color="auto"/>
            </w:tcBorders>
            <w:vAlign w:val="center"/>
          </w:tcPr>
          <w:p w:rsidR="00C43A57" w:rsidRDefault="003D0659" w:rsidP="000C3659">
            <w:pPr>
              <w:spacing w:line="400" w:lineRule="exact"/>
              <w:jc w:val="center"/>
              <w:rPr>
                <w:rFonts w:ascii="仿宋_GB2312" w:eastAsia="仿宋_GB2312"/>
                <w:color w:val="000000"/>
                <w:sz w:val="28"/>
                <w:szCs w:val="28"/>
              </w:rPr>
            </w:pPr>
            <w:r>
              <w:rPr>
                <w:rFonts w:ascii="仿宋_GB2312" w:eastAsia="仿宋_GB2312"/>
                <w:color w:val="000000"/>
                <w:sz w:val="28"/>
                <w:szCs w:val="28"/>
              </w:rPr>
              <w:t>0</w:t>
            </w:r>
          </w:p>
        </w:tc>
      </w:tr>
      <w:tr w:rsidR="00C43A57" w:rsidTr="004B216D">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6.会议费</w:t>
            </w:r>
          </w:p>
        </w:tc>
        <w:tc>
          <w:tcPr>
            <w:tcW w:w="1980" w:type="dxa"/>
            <w:tcBorders>
              <w:top w:val="single" w:sz="4" w:space="0" w:color="auto"/>
              <w:left w:val="single" w:sz="4" w:space="0" w:color="auto"/>
              <w:bottom w:val="single" w:sz="4" w:space="0" w:color="auto"/>
              <w:right w:val="single" w:sz="4" w:space="0" w:color="auto"/>
            </w:tcBorders>
            <w:vAlign w:val="center"/>
          </w:tcPr>
          <w:p w:rsidR="00C43A57" w:rsidRDefault="00F61C02" w:rsidP="000C3659">
            <w:pPr>
              <w:widowControl/>
              <w:jc w:val="center"/>
              <w:rPr>
                <w:rFonts w:ascii="仿宋_GB2312" w:eastAsia="仿宋_GB2312"/>
                <w:color w:val="000000"/>
                <w:kern w:val="0"/>
                <w:sz w:val="28"/>
                <w:szCs w:val="28"/>
              </w:rPr>
            </w:pPr>
            <w:r>
              <w:rPr>
                <w:rFonts w:ascii="仿宋_GB2312" w:eastAsia="仿宋_GB2312"/>
                <w:color w:val="000000"/>
                <w:kern w:val="0"/>
                <w:sz w:val="28"/>
                <w:szCs w:val="28"/>
              </w:rPr>
              <w:t>2</w:t>
            </w:r>
          </w:p>
        </w:tc>
        <w:tc>
          <w:tcPr>
            <w:tcW w:w="2567" w:type="dxa"/>
            <w:tcBorders>
              <w:top w:val="single" w:sz="4" w:space="0" w:color="auto"/>
              <w:left w:val="single" w:sz="4" w:space="0" w:color="auto"/>
              <w:bottom w:val="single" w:sz="4" w:space="0" w:color="auto"/>
              <w:right w:val="single" w:sz="4" w:space="0" w:color="auto"/>
            </w:tcBorders>
            <w:vAlign w:val="center"/>
          </w:tcPr>
          <w:p w:rsidR="00C43A57" w:rsidRDefault="00C43A57" w:rsidP="000C3659">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0</w:t>
            </w:r>
          </w:p>
        </w:tc>
      </w:tr>
      <w:tr w:rsidR="00C43A57" w:rsidTr="004B216D">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7.培训费</w:t>
            </w:r>
          </w:p>
        </w:tc>
        <w:tc>
          <w:tcPr>
            <w:tcW w:w="1980" w:type="dxa"/>
            <w:tcBorders>
              <w:top w:val="single" w:sz="4" w:space="0" w:color="auto"/>
              <w:left w:val="single" w:sz="4" w:space="0" w:color="auto"/>
              <w:bottom w:val="single" w:sz="4" w:space="0" w:color="auto"/>
              <w:right w:val="single" w:sz="4" w:space="0" w:color="auto"/>
            </w:tcBorders>
            <w:vAlign w:val="center"/>
          </w:tcPr>
          <w:p w:rsidR="00C43A57" w:rsidRDefault="00C43A57" w:rsidP="000C3659">
            <w:pPr>
              <w:widowControl/>
              <w:jc w:val="center"/>
              <w:rPr>
                <w:rFonts w:ascii="仿宋_GB2312" w:eastAsia="仿宋_GB2312"/>
                <w:color w:val="000000"/>
                <w:kern w:val="0"/>
                <w:sz w:val="28"/>
                <w:szCs w:val="28"/>
              </w:rPr>
            </w:pPr>
            <w:r>
              <w:rPr>
                <w:rFonts w:ascii="仿宋_GB2312" w:eastAsia="仿宋_GB2312" w:hint="eastAsia"/>
                <w:color w:val="000000"/>
                <w:kern w:val="0"/>
                <w:sz w:val="28"/>
                <w:szCs w:val="28"/>
              </w:rPr>
              <w:t>0</w:t>
            </w:r>
          </w:p>
        </w:tc>
        <w:tc>
          <w:tcPr>
            <w:tcW w:w="2567" w:type="dxa"/>
            <w:tcBorders>
              <w:top w:val="single" w:sz="4" w:space="0" w:color="auto"/>
              <w:left w:val="single" w:sz="4" w:space="0" w:color="auto"/>
              <w:bottom w:val="single" w:sz="4" w:space="0" w:color="auto"/>
              <w:right w:val="single" w:sz="4" w:space="0" w:color="auto"/>
            </w:tcBorders>
            <w:vAlign w:val="center"/>
          </w:tcPr>
          <w:p w:rsidR="00C43A57" w:rsidRDefault="00C43A57" w:rsidP="000C3659">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0</w:t>
            </w:r>
          </w:p>
        </w:tc>
      </w:tr>
      <w:tr w:rsidR="00C43A57" w:rsidTr="004B216D">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8.专用材料费</w:t>
            </w:r>
          </w:p>
        </w:tc>
        <w:tc>
          <w:tcPr>
            <w:tcW w:w="1980" w:type="dxa"/>
            <w:tcBorders>
              <w:top w:val="single" w:sz="4" w:space="0" w:color="auto"/>
              <w:left w:val="single" w:sz="4" w:space="0" w:color="auto"/>
              <w:bottom w:val="single" w:sz="4" w:space="0" w:color="auto"/>
              <w:right w:val="single" w:sz="4" w:space="0" w:color="auto"/>
            </w:tcBorders>
            <w:vAlign w:val="center"/>
          </w:tcPr>
          <w:p w:rsidR="00C43A57" w:rsidRDefault="00C43A57" w:rsidP="000C3659">
            <w:pPr>
              <w:widowControl/>
              <w:jc w:val="center"/>
              <w:rPr>
                <w:rFonts w:ascii="仿宋_GB2312" w:eastAsia="仿宋_GB2312"/>
                <w:color w:val="000000"/>
                <w:kern w:val="0"/>
                <w:sz w:val="28"/>
                <w:szCs w:val="28"/>
              </w:rPr>
            </w:pPr>
            <w:r>
              <w:rPr>
                <w:rFonts w:ascii="仿宋_GB2312" w:eastAsia="仿宋_GB2312" w:hint="eastAsia"/>
                <w:color w:val="000000"/>
                <w:kern w:val="0"/>
                <w:sz w:val="28"/>
                <w:szCs w:val="28"/>
              </w:rPr>
              <w:t>2</w:t>
            </w:r>
            <w:r w:rsidR="00F61C02">
              <w:rPr>
                <w:rFonts w:ascii="仿宋_GB2312" w:eastAsia="仿宋_GB2312"/>
                <w:color w:val="000000"/>
                <w:kern w:val="0"/>
                <w:sz w:val="28"/>
                <w:szCs w:val="28"/>
              </w:rPr>
              <w:t>4</w:t>
            </w:r>
          </w:p>
        </w:tc>
        <w:tc>
          <w:tcPr>
            <w:tcW w:w="2567" w:type="dxa"/>
            <w:tcBorders>
              <w:top w:val="single" w:sz="4" w:space="0" w:color="auto"/>
              <w:left w:val="single" w:sz="4" w:space="0" w:color="auto"/>
              <w:bottom w:val="single" w:sz="4" w:space="0" w:color="auto"/>
              <w:right w:val="single" w:sz="4" w:space="0" w:color="auto"/>
            </w:tcBorders>
            <w:vAlign w:val="center"/>
          </w:tcPr>
          <w:p w:rsidR="00C43A57" w:rsidRDefault="00C43A57" w:rsidP="000C3659">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w:t>
            </w:r>
            <w:r w:rsidR="003D0659">
              <w:rPr>
                <w:rFonts w:ascii="仿宋_GB2312" w:eastAsia="仿宋_GB2312"/>
                <w:color w:val="000000"/>
                <w:sz w:val="28"/>
                <w:szCs w:val="28"/>
              </w:rPr>
              <w:t>6</w:t>
            </w:r>
          </w:p>
        </w:tc>
      </w:tr>
      <w:tr w:rsidR="00C43A57" w:rsidTr="004B216D">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9.劳务费</w:t>
            </w:r>
          </w:p>
        </w:tc>
        <w:tc>
          <w:tcPr>
            <w:tcW w:w="1980" w:type="dxa"/>
            <w:tcBorders>
              <w:top w:val="single" w:sz="4" w:space="0" w:color="auto"/>
              <w:left w:val="single" w:sz="4" w:space="0" w:color="auto"/>
              <w:bottom w:val="single" w:sz="4" w:space="0" w:color="auto"/>
              <w:right w:val="single" w:sz="4" w:space="0" w:color="auto"/>
            </w:tcBorders>
            <w:vAlign w:val="center"/>
          </w:tcPr>
          <w:p w:rsidR="00C43A57" w:rsidRDefault="00C43A57" w:rsidP="000C3659">
            <w:pPr>
              <w:widowControl/>
              <w:jc w:val="center"/>
              <w:rPr>
                <w:rFonts w:ascii="仿宋_GB2312" w:eastAsia="仿宋_GB2312"/>
                <w:color w:val="000000"/>
                <w:kern w:val="0"/>
                <w:sz w:val="28"/>
                <w:szCs w:val="28"/>
              </w:rPr>
            </w:pPr>
            <w:r>
              <w:rPr>
                <w:rFonts w:ascii="仿宋_GB2312" w:eastAsia="仿宋_GB2312" w:hint="eastAsia"/>
                <w:color w:val="000000"/>
                <w:kern w:val="0"/>
                <w:sz w:val="28"/>
                <w:szCs w:val="28"/>
              </w:rPr>
              <w:t>6</w:t>
            </w:r>
          </w:p>
        </w:tc>
        <w:tc>
          <w:tcPr>
            <w:tcW w:w="2567" w:type="dxa"/>
            <w:tcBorders>
              <w:top w:val="single" w:sz="4" w:space="0" w:color="auto"/>
              <w:left w:val="single" w:sz="4" w:space="0" w:color="auto"/>
              <w:bottom w:val="single" w:sz="4" w:space="0" w:color="auto"/>
              <w:right w:val="single" w:sz="4" w:space="0" w:color="auto"/>
            </w:tcBorders>
            <w:vAlign w:val="center"/>
          </w:tcPr>
          <w:p w:rsidR="00C43A57" w:rsidRDefault="00C43A57" w:rsidP="000C3659">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6</w:t>
            </w:r>
          </w:p>
        </w:tc>
      </w:tr>
      <w:tr w:rsidR="00C43A57" w:rsidTr="004B216D">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10.委托业务费</w:t>
            </w:r>
          </w:p>
        </w:tc>
        <w:tc>
          <w:tcPr>
            <w:tcW w:w="1980" w:type="dxa"/>
            <w:tcBorders>
              <w:top w:val="single" w:sz="4" w:space="0" w:color="auto"/>
              <w:left w:val="single" w:sz="4" w:space="0" w:color="auto"/>
              <w:bottom w:val="single" w:sz="4" w:space="0" w:color="auto"/>
              <w:right w:val="single" w:sz="4" w:space="0" w:color="auto"/>
            </w:tcBorders>
            <w:vAlign w:val="center"/>
          </w:tcPr>
          <w:p w:rsidR="00C43A57" w:rsidRDefault="00F61C02" w:rsidP="000C3659">
            <w:pPr>
              <w:widowControl/>
              <w:jc w:val="center"/>
              <w:rPr>
                <w:rFonts w:ascii="仿宋_GB2312" w:eastAsia="仿宋_GB2312"/>
                <w:color w:val="000000"/>
                <w:kern w:val="0"/>
                <w:sz w:val="28"/>
                <w:szCs w:val="28"/>
              </w:rPr>
            </w:pPr>
            <w:r>
              <w:rPr>
                <w:rFonts w:ascii="仿宋_GB2312" w:eastAsia="仿宋_GB2312"/>
                <w:color w:val="000000"/>
                <w:kern w:val="0"/>
                <w:sz w:val="28"/>
                <w:szCs w:val="28"/>
              </w:rPr>
              <w:t>2</w:t>
            </w:r>
          </w:p>
        </w:tc>
        <w:tc>
          <w:tcPr>
            <w:tcW w:w="2567" w:type="dxa"/>
            <w:tcBorders>
              <w:top w:val="single" w:sz="4" w:space="0" w:color="auto"/>
              <w:left w:val="single" w:sz="4" w:space="0" w:color="auto"/>
              <w:bottom w:val="single" w:sz="4" w:space="0" w:color="auto"/>
              <w:right w:val="single" w:sz="4" w:space="0" w:color="auto"/>
            </w:tcBorders>
            <w:vAlign w:val="center"/>
          </w:tcPr>
          <w:p w:rsidR="00C43A57" w:rsidRDefault="003D0659" w:rsidP="000C3659">
            <w:pPr>
              <w:spacing w:line="400" w:lineRule="exact"/>
              <w:jc w:val="center"/>
              <w:rPr>
                <w:rFonts w:ascii="仿宋_GB2312" w:eastAsia="仿宋_GB2312"/>
                <w:color w:val="000000"/>
                <w:sz w:val="28"/>
                <w:szCs w:val="28"/>
              </w:rPr>
            </w:pPr>
            <w:r>
              <w:rPr>
                <w:rFonts w:ascii="仿宋_GB2312" w:eastAsia="仿宋_GB2312"/>
                <w:color w:val="000000"/>
                <w:sz w:val="28"/>
                <w:szCs w:val="28"/>
              </w:rPr>
              <w:t>4</w:t>
            </w:r>
          </w:p>
        </w:tc>
      </w:tr>
      <w:tr w:rsidR="00C43A57" w:rsidTr="004B216D">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11.其他</w:t>
            </w:r>
          </w:p>
        </w:tc>
        <w:tc>
          <w:tcPr>
            <w:tcW w:w="1980" w:type="dxa"/>
            <w:tcBorders>
              <w:top w:val="single" w:sz="4" w:space="0" w:color="auto"/>
              <w:left w:val="single" w:sz="4" w:space="0" w:color="auto"/>
              <w:bottom w:val="single" w:sz="4" w:space="0" w:color="auto"/>
              <w:right w:val="single" w:sz="4" w:space="0" w:color="auto"/>
            </w:tcBorders>
            <w:vAlign w:val="center"/>
          </w:tcPr>
          <w:p w:rsidR="00C43A57" w:rsidRDefault="00C43A57" w:rsidP="000C3659">
            <w:pPr>
              <w:widowControl/>
              <w:jc w:val="center"/>
              <w:rPr>
                <w:rFonts w:ascii="仿宋_GB2312" w:eastAsia="仿宋_GB2312"/>
                <w:color w:val="000000"/>
                <w:kern w:val="0"/>
                <w:sz w:val="28"/>
                <w:szCs w:val="28"/>
              </w:rPr>
            </w:pPr>
            <w:r>
              <w:rPr>
                <w:rFonts w:ascii="仿宋_GB2312" w:eastAsia="仿宋_GB2312" w:hint="eastAsia"/>
                <w:color w:val="000000"/>
                <w:kern w:val="0"/>
                <w:sz w:val="28"/>
                <w:szCs w:val="28"/>
              </w:rPr>
              <w:t>0</w:t>
            </w:r>
          </w:p>
        </w:tc>
        <w:tc>
          <w:tcPr>
            <w:tcW w:w="2567" w:type="dxa"/>
            <w:tcBorders>
              <w:top w:val="single" w:sz="4" w:space="0" w:color="auto"/>
              <w:left w:val="single" w:sz="4" w:space="0" w:color="auto"/>
              <w:bottom w:val="single" w:sz="4" w:space="0" w:color="auto"/>
              <w:right w:val="single" w:sz="4" w:space="0" w:color="auto"/>
            </w:tcBorders>
            <w:vAlign w:val="center"/>
          </w:tcPr>
          <w:p w:rsidR="00C43A57" w:rsidRDefault="00C43A57" w:rsidP="000C3659">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0</w:t>
            </w:r>
          </w:p>
        </w:tc>
      </w:tr>
      <w:tr w:rsidR="00C43A57" w:rsidTr="004B216D">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43A57" w:rsidRDefault="00C43A57" w:rsidP="004B216D">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合计</w:t>
            </w:r>
          </w:p>
        </w:tc>
        <w:tc>
          <w:tcPr>
            <w:tcW w:w="1980" w:type="dxa"/>
            <w:tcBorders>
              <w:top w:val="single" w:sz="4" w:space="0" w:color="auto"/>
              <w:left w:val="single" w:sz="4" w:space="0" w:color="auto"/>
              <w:bottom w:val="single" w:sz="4" w:space="0" w:color="auto"/>
              <w:right w:val="single" w:sz="4" w:space="0" w:color="auto"/>
            </w:tcBorders>
            <w:vAlign w:val="center"/>
          </w:tcPr>
          <w:p w:rsidR="00C43A57" w:rsidRDefault="00C43A57" w:rsidP="000C3659">
            <w:pPr>
              <w:widowControl/>
              <w:jc w:val="center"/>
              <w:rPr>
                <w:rFonts w:ascii="仿宋_GB2312" w:eastAsia="仿宋_GB2312"/>
                <w:color w:val="000000"/>
                <w:kern w:val="0"/>
                <w:sz w:val="28"/>
                <w:szCs w:val="28"/>
              </w:rPr>
            </w:pPr>
            <w:r>
              <w:rPr>
                <w:rFonts w:ascii="仿宋_GB2312" w:eastAsia="仿宋_GB2312" w:hint="eastAsia"/>
                <w:color w:val="000000"/>
                <w:kern w:val="0"/>
                <w:sz w:val="28"/>
                <w:szCs w:val="28"/>
              </w:rPr>
              <w:t>40</w:t>
            </w:r>
          </w:p>
        </w:tc>
        <w:tc>
          <w:tcPr>
            <w:tcW w:w="2567" w:type="dxa"/>
            <w:tcBorders>
              <w:top w:val="single" w:sz="4" w:space="0" w:color="auto"/>
              <w:left w:val="single" w:sz="4" w:space="0" w:color="auto"/>
              <w:bottom w:val="single" w:sz="4" w:space="0" w:color="auto"/>
              <w:right w:val="single" w:sz="4" w:space="0" w:color="auto"/>
            </w:tcBorders>
            <w:vAlign w:val="center"/>
          </w:tcPr>
          <w:p w:rsidR="00C43A57" w:rsidRDefault="00C43A57" w:rsidP="000C3659">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40</w:t>
            </w:r>
          </w:p>
        </w:tc>
      </w:tr>
    </w:tbl>
    <w:p w:rsidR="00671692" w:rsidRPr="00805B1E" w:rsidRDefault="00C43A57" w:rsidP="00C43A57">
      <w:pPr>
        <w:spacing w:line="360" w:lineRule="auto"/>
        <w:rPr>
          <w:rFonts w:ascii="仿宋_GB2312" w:eastAsia="仿宋_GB2312"/>
          <w:color w:val="000000"/>
          <w:sz w:val="24"/>
        </w:rPr>
      </w:pPr>
      <w:r>
        <w:rPr>
          <w:rFonts w:ascii="黑体" w:eastAsia="黑体" w:hint="eastAsia"/>
          <w:color w:val="000000"/>
          <w:sz w:val="24"/>
        </w:rPr>
        <w:t>注：</w:t>
      </w:r>
      <w:r>
        <w:rPr>
          <w:rFonts w:ascii="仿宋_GB2312" w:eastAsia="仿宋_GB2312" w:hint="eastAsia"/>
          <w:color w:val="000000"/>
          <w:sz w:val="24"/>
        </w:rPr>
        <w:t>本表资助经费包括单位配套经费。</w:t>
      </w:r>
    </w:p>
    <w:p w:rsidR="00F93C47" w:rsidRPr="001E7A41" w:rsidRDefault="00F93C47" w:rsidP="000C3659">
      <w:pPr>
        <w:adjustRightInd w:val="0"/>
        <w:spacing w:afterLines="50"/>
        <w:rPr>
          <w:rFonts w:eastAsia="黑体"/>
          <w:bCs/>
          <w:color w:val="000000"/>
          <w:sz w:val="32"/>
          <w:szCs w:val="32"/>
        </w:rPr>
      </w:pPr>
      <w:r w:rsidRPr="001E7A41">
        <w:rPr>
          <w:rFonts w:eastAsia="黑体" w:hint="eastAsia"/>
          <w:bCs/>
          <w:color w:val="000000"/>
          <w:sz w:val="32"/>
          <w:szCs w:val="32"/>
        </w:rPr>
        <w:lastRenderedPageBreak/>
        <w:t>八、可行性报告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F93C47" w:rsidRPr="00D75031" w:rsidTr="00894AF8">
        <w:trPr>
          <w:trHeight w:val="12322"/>
        </w:trPr>
        <w:tc>
          <w:tcPr>
            <w:tcW w:w="9173" w:type="dxa"/>
            <w:shd w:val="clear" w:color="auto" w:fill="auto"/>
          </w:tcPr>
          <w:p w:rsidR="00F93C47" w:rsidRDefault="00F93C47" w:rsidP="00894AF8">
            <w:pPr>
              <w:spacing w:line="400" w:lineRule="exact"/>
              <w:jc w:val="left"/>
              <w:rPr>
                <w:rFonts w:ascii="仿宋_GB2312" w:eastAsia="仿宋_GB2312" w:hAnsi="宋体"/>
                <w:color w:val="FF0000"/>
                <w:sz w:val="28"/>
                <w:szCs w:val="28"/>
              </w:rPr>
            </w:pPr>
            <w:r>
              <w:rPr>
                <w:rFonts w:ascii="仿宋_GB2312" w:eastAsia="仿宋_GB2312" w:hAnsi="宋体" w:hint="eastAsia"/>
                <w:kern w:val="0"/>
                <w:sz w:val="24"/>
              </w:rPr>
              <w:t>说明：填写近5年业务与科研工作情况；团队及支撑条件基础；未来发展方向；培养目标与预期成果；培养计划与进度安排；经费预算说明等。</w:t>
            </w:r>
          </w:p>
          <w:p w:rsidR="00F93C47" w:rsidRDefault="00F93C47" w:rsidP="00F93C47">
            <w:pPr>
              <w:pStyle w:val="ab"/>
              <w:numPr>
                <w:ilvl w:val="0"/>
                <w:numId w:val="3"/>
              </w:numPr>
              <w:spacing w:line="400" w:lineRule="exact"/>
              <w:ind w:firstLineChars="0"/>
              <w:jc w:val="left"/>
              <w:rPr>
                <w:b/>
                <w:color w:val="000000"/>
              </w:rPr>
            </w:pPr>
            <w:r w:rsidRPr="00DB76F2">
              <w:rPr>
                <w:rFonts w:hint="eastAsia"/>
                <w:b/>
                <w:color w:val="000000"/>
                <w:sz w:val="24"/>
              </w:rPr>
              <w:t>近</w:t>
            </w:r>
            <w:r w:rsidRPr="00DB76F2">
              <w:rPr>
                <w:b/>
                <w:color w:val="000000"/>
                <w:sz w:val="24"/>
              </w:rPr>
              <w:t>5</w:t>
            </w:r>
            <w:r w:rsidRPr="00DB76F2">
              <w:rPr>
                <w:rFonts w:hint="eastAsia"/>
                <w:b/>
                <w:color w:val="000000"/>
                <w:sz w:val="24"/>
              </w:rPr>
              <w:t>年业务与科研工作情况</w:t>
            </w:r>
          </w:p>
          <w:p w:rsidR="00F93C47" w:rsidRDefault="00F93C47" w:rsidP="00F93C47">
            <w:pPr>
              <w:pStyle w:val="ab"/>
              <w:numPr>
                <w:ilvl w:val="0"/>
                <w:numId w:val="4"/>
              </w:numPr>
              <w:spacing w:line="400" w:lineRule="exact"/>
              <w:ind w:firstLineChars="0"/>
              <w:jc w:val="left"/>
              <w:rPr>
                <w:b/>
                <w:color w:val="000000"/>
              </w:rPr>
            </w:pPr>
            <w:r w:rsidRPr="00967451">
              <w:rPr>
                <w:rFonts w:hint="eastAsia"/>
                <w:b/>
                <w:color w:val="000000"/>
                <w:sz w:val="24"/>
              </w:rPr>
              <w:t>总体情况</w:t>
            </w:r>
          </w:p>
          <w:p w:rsidR="00F93C47" w:rsidRPr="00C45198" w:rsidRDefault="00F93C47" w:rsidP="00894AF8">
            <w:pPr>
              <w:spacing w:line="400" w:lineRule="exact"/>
              <w:ind w:firstLineChars="200" w:firstLine="480"/>
              <w:jc w:val="left"/>
              <w:rPr>
                <w:b/>
                <w:color w:val="000000"/>
              </w:rPr>
            </w:pPr>
            <w:r w:rsidRPr="004B216D">
              <w:rPr>
                <w:rFonts w:hint="eastAsia"/>
                <w:color w:val="000000"/>
                <w:sz w:val="24"/>
              </w:rPr>
              <w:t>申请人自</w:t>
            </w:r>
            <w:r w:rsidRPr="004B216D">
              <w:rPr>
                <w:color w:val="000000"/>
                <w:sz w:val="24"/>
              </w:rPr>
              <w:t>2004</w:t>
            </w:r>
            <w:r w:rsidRPr="004B216D">
              <w:rPr>
                <w:rFonts w:hint="eastAsia"/>
                <w:color w:val="000000"/>
                <w:sz w:val="24"/>
              </w:rPr>
              <w:t>年起从事骨髓间充质干细胞功能优化的相关研究，针对骨髓间充质干细胞治疗心肌梗死疗效有限这个瓶颈问题进行深入研究，</w:t>
            </w:r>
            <w:r>
              <w:rPr>
                <w:rFonts w:hint="eastAsia"/>
                <w:color w:val="000000"/>
                <w:sz w:val="24"/>
              </w:rPr>
              <w:t>自</w:t>
            </w:r>
            <w:r>
              <w:rPr>
                <w:rFonts w:hint="eastAsia"/>
                <w:color w:val="000000"/>
                <w:sz w:val="24"/>
              </w:rPr>
              <w:t>2</w:t>
            </w:r>
            <w:r>
              <w:rPr>
                <w:color w:val="000000"/>
                <w:sz w:val="24"/>
              </w:rPr>
              <w:t>013</w:t>
            </w:r>
            <w:r>
              <w:rPr>
                <w:rFonts w:hint="eastAsia"/>
                <w:color w:val="000000"/>
                <w:sz w:val="24"/>
              </w:rPr>
              <w:t>年起协助王建安教授开展心脏瓣膜病的临床和基础研究，主持国家“</w:t>
            </w:r>
            <w:r>
              <w:rPr>
                <w:rFonts w:hint="eastAsia"/>
                <w:color w:val="000000"/>
                <w:sz w:val="24"/>
              </w:rPr>
              <w:t>8</w:t>
            </w:r>
            <w:r>
              <w:rPr>
                <w:color w:val="000000"/>
                <w:sz w:val="24"/>
              </w:rPr>
              <w:t>63</w:t>
            </w:r>
            <w:r>
              <w:rPr>
                <w:rFonts w:hint="eastAsia"/>
                <w:color w:val="000000"/>
                <w:sz w:val="24"/>
              </w:rPr>
              <w:t>”计划青年科学家专题</w:t>
            </w:r>
            <w:r>
              <w:rPr>
                <w:rFonts w:hint="eastAsia"/>
                <w:color w:val="000000"/>
                <w:sz w:val="24"/>
              </w:rPr>
              <w:t>1</w:t>
            </w:r>
            <w:r>
              <w:rPr>
                <w:rFonts w:hint="eastAsia"/>
                <w:color w:val="000000"/>
                <w:sz w:val="24"/>
              </w:rPr>
              <w:t>项、国家自然科学基金面上项目</w:t>
            </w:r>
            <w:r>
              <w:rPr>
                <w:rFonts w:hint="eastAsia"/>
                <w:color w:val="000000"/>
                <w:sz w:val="24"/>
              </w:rPr>
              <w:t>2</w:t>
            </w:r>
            <w:r>
              <w:rPr>
                <w:rFonts w:hint="eastAsia"/>
                <w:color w:val="000000"/>
                <w:sz w:val="24"/>
              </w:rPr>
              <w:t>项、国家自然科学青年基金</w:t>
            </w:r>
            <w:r>
              <w:rPr>
                <w:rFonts w:hint="eastAsia"/>
                <w:color w:val="000000"/>
                <w:sz w:val="24"/>
              </w:rPr>
              <w:t>1</w:t>
            </w:r>
            <w:r>
              <w:rPr>
                <w:rFonts w:hint="eastAsia"/>
                <w:color w:val="000000"/>
                <w:sz w:val="24"/>
              </w:rPr>
              <w:t>项，发表</w:t>
            </w:r>
            <w:r>
              <w:rPr>
                <w:rFonts w:hint="eastAsia"/>
                <w:color w:val="000000"/>
                <w:sz w:val="24"/>
              </w:rPr>
              <w:t>S</w:t>
            </w:r>
            <w:r>
              <w:rPr>
                <w:color w:val="000000"/>
                <w:sz w:val="24"/>
              </w:rPr>
              <w:t>CI</w:t>
            </w:r>
            <w:r>
              <w:rPr>
                <w:rFonts w:hint="eastAsia"/>
                <w:color w:val="000000"/>
                <w:sz w:val="24"/>
              </w:rPr>
              <w:t>论文</w:t>
            </w:r>
            <w:r>
              <w:rPr>
                <w:rFonts w:hint="eastAsia"/>
                <w:color w:val="000000"/>
                <w:sz w:val="24"/>
              </w:rPr>
              <w:t>4</w:t>
            </w:r>
            <w:r>
              <w:rPr>
                <w:color w:val="000000"/>
                <w:sz w:val="24"/>
              </w:rPr>
              <w:t>4</w:t>
            </w:r>
            <w:r>
              <w:rPr>
                <w:rFonts w:hint="eastAsia"/>
                <w:color w:val="000000"/>
                <w:sz w:val="24"/>
              </w:rPr>
              <w:t>篇，近</w:t>
            </w:r>
            <w:r>
              <w:rPr>
                <w:rFonts w:hint="eastAsia"/>
                <w:color w:val="000000"/>
                <w:sz w:val="24"/>
              </w:rPr>
              <w:t>5</w:t>
            </w:r>
            <w:r>
              <w:rPr>
                <w:rFonts w:hint="eastAsia"/>
                <w:color w:val="000000"/>
                <w:sz w:val="24"/>
              </w:rPr>
              <w:t>年来以第一作者或共同第一作者发表影响因子</w:t>
            </w:r>
            <w:r>
              <w:rPr>
                <w:rFonts w:hint="eastAsia"/>
                <w:color w:val="000000"/>
                <w:sz w:val="24"/>
              </w:rPr>
              <w:t>&gt;</w:t>
            </w:r>
            <w:r>
              <w:rPr>
                <w:color w:val="000000"/>
                <w:sz w:val="24"/>
              </w:rPr>
              <w:t>5</w:t>
            </w:r>
            <w:r>
              <w:rPr>
                <w:rFonts w:hint="eastAsia"/>
                <w:color w:val="000000"/>
                <w:sz w:val="24"/>
              </w:rPr>
              <w:t>分的高质量</w:t>
            </w:r>
            <w:r>
              <w:rPr>
                <w:rFonts w:hint="eastAsia"/>
                <w:color w:val="000000"/>
                <w:sz w:val="24"/>
              </w:rPr>
              <w:t>S</w:t>
            </w:r>
            <w:r>
              <w:rPr>
                <w:color w:val="000000"/>
                <w:sz w:val="24"/>
              </w:rPr>
              <w:t>CI</w:t>
            </w:r>
            <w:r>
              <w:rPr>
                <w:rFonts w:hint="eastAsia"/>
                <w:color w:val="000000"/>
                <w:sz w:val="24"/>
              </w:rPr>
              <w:t>论文</w:t>
            </w:r>
            <w:r>
              <w:rPr>
                <w:rFonts w:hint="eastAsia"/>
                <w:color w:val="000000"/>
                <w:sz w:val="24"/>
              </w:rPr>
              <w:t>4</w:t>
            </w:r>
            <w:r>
              <w:rPr>
                <w:rFonts w:hint="eastAsia"/>
                <w:color w:val="000000"/>
                <w:sz w:val="24"/>
              </w:rPr>
              <w:t>篇，已获国家发明专利</w:t>
            </w:r>
            <w:r>
              <w:rPr>
                <w:rFonts w:hint="eastAsia"/>
                <w:color w:val="000000"/>
                <w:sz w:val="24"/>
              </w:rPr>
              <w:t>3</w:t>
            </w:r>
            <w:r>
              <w:rPr>
                <w:rFonts w:hint="eastAsia"/>
                <w:color w:val="000000"/>
                <w:sz w:val="24"/>
              </w:rPr>
              <w:t>项，正在申报国际专利</w:t>
            </w:r>
            <w:r>
              <w:rPr>
                <w:rFonts w:hint="eastAsia"/>
                <w:color w:val="000000"/>
                <w:sz w:val="24"/>
              </w:rPr>
              <w:t>1</w:t>
            </w:r>
            <w:r>
              <w:rPr>
                <w:rFonts w:hint="eastAsia"/>
                <w:color w:val="000000"/>
                <w:sz w:val="24"/>
              </w:rPr>
              <w:t>项、国家发明专利</w:t>
            </w:r>
            <w:r>
              <w:rPr>
                <w:rFonts w:hint="eastAsia"/>
                <w:color w:val="000000"/>
                <w:sz w:val="24"/>
              </w:rPr>
              <w:t>3</w:t>
            </w:r>
            <w:r>
              <w:rPr>
                <w:rFonts w:hint="eastAsia"/>
                <w:color w:val="000000"/>
                <w:sz w:val="24"/>
              </w:rPr>
              <w:t>项。</w:t>
            </w:r>
            <w:r w:rsidRPr="004B216D">
              <w:rPr>
                <w:rFonts w:hint="eastAsia"/>
                <w:color w:val="000000"/>
                <w:sz w:val="24"/>
              </w:rPr>
              <w:t>近年来取得了以下</w:t>
            </w:r>
            <w:r>
              <w:rPr>
                <w:rFonts w:hint="eastAsia"/>
                <w:color w:val="000000"/>
                <w:sz w:val="24"/>
              </w:rPr>
              <w:t>原创性的研究成果</w:t>
            </w:r>
            <w:r w:rsidRPr="004B216D">
              <w:rPr>
                <w:color w:val="000000"/>
                <w:sz w:val="24"/>
              </w:rPr>
              <w:t>:</w:t>
            </w:r>
          </w:p>
          <w:p w:rsidR="00F93C47" w:rsidRPr="00967451" w:rsidRDefault="00F93C47" w:rsidP="00F93C47">
            <w:pPr>
              <w:pStyle w:val="ab"/>
              <w:numPr>
                <w:ilvl w:val="0"/>
                <w:numId w:val="4"/>
              </w:numPr>
              <w:spacing w:line="400" w:lineRule="exact"/>
              <w:ind w:firstLineChars="0"/>
              <w:jc w:val="left"/>
              <w:rPr>
                <w:b/>
                <w:color w:val="000000"/>
              </w:rPr>
            </w:pPr>
            <w:r w:rsidRPr="00967451">
              <w:rPr>
                <w:rFonts w:hint="eastAsia"/>
                <w:b/>
                <w:color w:val="000000"/>
                <w:sz w:val="24"/>
              </w:rPr>
              <w:t>骨髓间充质干细胞的功能优化相关研究</w:t>
            </w:r>
          </w:p>
          <w:p w:rsidR="00F93C47" w:rsidRPr="004B216D" w:rsidRDefault="00F93C47" w:rsidP="00894AF8">
            <w:pPr>
              <w:spacing w:line="400" w:lineRule="exact"/>
              <w:ind w:firstLineChars="200" w:firstLine="480"/>
              <w:jc w:val="left"/>
              <w:rPr>
                <w:color w:val="000000"/>
              </w:rPr>
            </w:pPr>
            <w:r w:rsidRPr="004B216D">
              <w:rPr>
                <w:color w:val="000000"/>
                <w:sz w:val="24"/>
              </w:rPr>
              <w:t>1)</w:t>
            </w:r>
            <w:r w:rsidRPr="004B216D">
              <w:rPr>
                <w:rFonts w:hint="eastAsia"/>
                <w:color w:val="000000"/>
                <w:sz w:val="24"/>
              </w:rPr>
              <w:t>发现血管生成素</w:t>
            </w:r>
            <w:r w:rsidRPr="004B216D">
              <w:rPr>
                <w:color w:val="000000"/>
                <w:sz w:val="24"/>
              </w:rPr>
              <w:t>-1(Angiopoietin-1)</w:t>
            </w:r>
            <w:r w:rsidRPr="004B216D">
              <w:rPr>
                <w:rFonts w:hint="eastAsia"/>
                <w:color w:val="000000"/>
                <w:sz w:val="24"/>
              </w:rPr>
              <w:t>可改善骨髓间充质干细胞</w:t>
            </w:r>
            <w:r w:rsidRPr="004B216D">
              <w:rPr>
                <w:color w:val="000000"/>
                <w:sz w:val="24"/>
              </w:rPr>
              <w:t>(MSCs)</w:t>
            </w:r>
            <w:r w:rsidRPr="004B216D">
              <w:rPr>
                <w:rFonts w:hint="eastAsia"/>
                <w:color w:val="000000"/>
                <w:sz w:val="24"/>
              </w:rPr>
              <w:t>生存能力和促血管新生能力</w:t>
            </w:r>
            <w:r w:rsidRPr="004B216D">
              <w:rPr>
                <w:color w:val="000000"/>
                <w:sz w:val="24"/>
              </w:rPr>
              <w:t>;</w:t>
            </w:r>
          </w:p>
          <w:p w:rsidR="00F93C47" w:rsidRPr="004B216D" w:rsidRDefault="00F93C47" w:rsidP="00894AF8">
            <w:pPr>
              <w:spacing w:line="400" w:lineRule="exact"/>
              <w:ind w:firstLineChars="200" w:firstLine="480"/>
              <w:jc w:val="left"/>
              <w:rPr>
                <w:color w:val="000000"/>
              </w:rPr>
            </w:pPr>
            <w:r w:rsidRPr="004B216D">
              <w:rPr>
                <w:color w:val="000000"/>
                <w:sz w:val="24"/>
              </w:rPr>
              <w:t>2)</w:t>
            </w:r>
            <w:r w:rsidRPr="004B216D">
              <w:rPr>
                <w:rFonts w:hint="eastAsia"/>
                <w:color w:val="000000"/>
                <w:sz w:val="24"/>
              </w:rPr>
              <w:t>证实脯氨酰羟化酶抑制剂</w:t>
            </w:r>
            <w:r w:rsidRPr="004B216D">
              <w:rPr>
                <w:color w:val="000000"/>
                <w:sz w:val="24"/>
              </w:rPr>
              <w:t>DMOG</w:t>
            </w:r>
            <w:r w:rsidRPr="004B216D">
              <w:rPr>
                <w:rFonts w:hint="eastAsia"/>
                <w:color w:val="000000"/>
                <w:sz w:val="24"/>
              </w:rPr>
              <w:t>可以增强</w:t>
            </w:r>
            <w:r w:rsidRPr="004B216D">
              <w:rPr>
                <w:color w:val="000000"/>
                <w:sz w:val="24"/>
              </w:rPr>
              <w:t>MSCs</w:t>
            </w:r>
            <w:r w:rsidRPr="004B216D">
              <w:rPr>
                <w:rFonts w:hint="eastAsia"/>
                <w:color w:val="000000"/>
                <w:sz w:val="24"/>
              </w:rPr>
              <w:t>的生存能力，</w:t>
            </w:r>
            <w:r w:rsidRPr="004B216D">
              <w:rPr>
                <w:color w:val="000000"/>
                <w:sz w:val="24"/>
              </w:rPr>
              <w:t>DMOG</w:t>
            </w:r>
            <w:r w:rsidRPr="004B216D">
              <w:rPr>
                <w:rFonts w:hint="eastAsia"/>
                <w:color w:val="000000"/>
                <w:sz w:val="24"/>
              </w:rPr>
              <w:t>预处理可提高</w:t>
            </w:r>
            <w:r w:rsidRPr="004B216D">
              <w:rPr>
                <w:color w:val="000000"/>
                <w:sz w:val="24"/>
              </w:rPr>
              <w:t>MSCs</w:t>
            </w:r>
            <w:r w:rsidRPr="004B216D">
              <w:rPr>
                <w:rFonts w:hint="eastAsia"/>
                <w:color w:val="000000"/>
                <w:sz w:val="24"/>
              </w:rPr>
              <w:t>移植后的治疗效果</w:t>
            </w:r>
            <w:r w:rsidRPr="004B216D">
              <w:rPr>
                <w:color w:val="000000"/>
                <w:sz w:val="24"/>
              </w:rPr>
              <w:t>;</w:t>
            </w:r>
          </w:p>
          <w:p w:rsidR="00F93C47" w:rsidRPr="004B216D" w:rsidRDefault="00F93C47" w:rsidP="00894AF8">
            <w:pPr>
              <w:spacing w:line="400" w:lineRule="exact"/>
              <w:ind w:firstLineChars="200" w:firstLine="480"/>
              <w:jc w:val="left"/>
              <w:rPr>
                <w:color w:val="000000"/>
              </w:rPr>
            </w:pPr>
            <w:r w:rsidRPr="004B216D">
              <w:rPr>
                <w:color w:val="000000"/>
                <w:sz w:val="24"/>
              </w:rPr>
              <w:t>3)</w:t>
            </w:r>
            <w:r w:rsidRPr="004B216D">
              <w:rPr>
                <w:rFonts w:hint="eastAsia"/>
                <w:color w:val="000000"/>
                <w:sz w:val="24"/>
              </w:rPr>
              <w:t>发现</w:t>
            </w:r>
            <w:r w:rsidRPr="004B216D">
              <w:rPr>
                <w:color w:val="000000"/>
                <w:sz w:val="24"/>
              </w:rPr>
              <w:t>Sirt1</w:t>
            </w:r>
            <w:r w:rsidRPr="004B216D">
              <w:rPr>
                <w:rFonts w:hint="eastAsia"/>
                <w:color w:val="000000"/>
                <w:sz w:val="24"/>
              </w:rPr>
              <w:t>是提高老年</w:t>
            </w:r>
            <w:r w:rsidRPr="004B216D">
              <w:rPr>
                <w:color w:val="000000"/>
                <w:sz w:val="24"/>
              </w:rPr>
              <w:t>MSCs</w:t>
            </w:r>
            <w:r w:rsidRPr="004B216D">
              <w:rPr>
                <w:rFonts w:hint="eastAsia"/>
                <w:color w:val="000000"/>
                <w:sz w:val="24"/>
              </w:rPr>
              <w:t>衰老和功能状态的靶点，通过基因高表达或靶向激动剂的预处理可提高老年</w:t>
            </w:r>
            <w:r w:rsidRPr="004B216D">
              <w:rPr>
                <w:color w:val="000000"/>
                <w:sz w:val="24"/>
              </w:rPr>
              <w:t>MSCs</w:t>
            </w:r>
            <w:r w:rsidRPr="004B216D">
              <w:rPr>
                <w:rFonts w:hint="eastAsia"/>
                <w:color w:val="000000"/>
                <w:sz w:val="24"/>
              </w:rPr>
              <w:t>治疗心肌梗死的疗效</w:t>
            </w:r>
            <w:r w:rsidRPr="004B216D">
              <w:rPr>
                <w:color w:val="000000"/>
                <w:sz w:val="24"/>
              </w:rPr>
              <w:t>(</w:t>
            </w:r>
            <w:r w:rsidRPr="004B216D">
              <w:rPr>
                <w:rFonts w:hint="eastAsia"/>
                <w:color w:val="000000"/>
                <w:sz w:val="24"/>
              </w:rPr>
              <w:t>国家自然科学基金</w:t>
            </w:r>
            <w:r w:rsidRPr="004B216D">
              <w:rPr>
                <w:color w:val="000000"/>
                <w:sz w:val="24"/>
              </w:rPr>
              <w:t>31201101</w:t>
            </w:r>
            <w:r w:rsidRPr="004B216D">
              <w:rPr>
                <w:rFonts w:hint="eastAsia"/>
                <w:color w:val="000000"/>
                <w:sz w:val="24"/>
              </w:rPr>
              <w:t>支持下完成</w:t>
            </w:r>
            <w:r w:rsidRPr="004B216D">
              <w:rPr>
                <w:color w:val="000000"/>
                <w:sz w:val="24"/>
              </w:rPr>
              <w:t>)</w:t>
            </w:r>
            <w:r w:rsidRPr="004B216D">
              <w:rPr>
                <w:rFonts w:hint="eastAsia"/>
                <w:color w:val="000000"/>
                <w:sz w:val="24"/>
              </w:rPr>
              <w:t>，机制研究发现</w:t>
            </w:r>
            <w:r w:rsidRPr="004B216D">
              <w:rPr>
                <w:color w:val="000000"/>
                <w:sz w:val="24"/>
              </w:rPr>
              <w:t>FAIM1</w:t>
            </w:r>
            <w:r w:rsidRPr="004B216D">
              <w:rPr>
                <w:rFonts w:hint="eastAsia"/>
                <w:color w:val="000000"/>
                <w:sz w:val="24"/>
              </w:rPr>
              <w:t>和</w:t>
            </w:r>
            <w:r w:rsidRPr="004B216D">
              <w:rPr>
                <w:color w:val="000000"/>
                <w:sz w:val="24"/>
              </w:rPr>
              <w:t>TPP1</w:t>
            </w:r>
            <w:r w:rsidRPr="004B216D">
              <w:rPr>
                <w:rFonts w:hint="eastAsia"/>
                <w:color w:val="000000"/>
                <w:sz w:val="24"/>
              </w:rPr>
              <w:t>在其中发挥重要作用</w:t>
            </w:r>
            <w:r w:rsidRPr="004B216D">
              <w:rPr>
                <w:color w:val="000000"/>
                <w:sz w:val="24"/>
              </w:rPr>
              <w:t>(</w:t>
            </w:r>
            <w:r w:rsidRPr="004B216D">
              <w:rPr>
                <w:rFonts w:hint="eastAsia"/>
                <w:color w:val="000000"/>
                <w:sz w:val="24"/>
              </w:rPr>
              <w:t>分别已成功立项国家自然科学基金面上项目</w:t>
            </w:r>
            <w:r w:rsidRPr="004B216D">
              <w:rPr>
                <w:color w:val="000000"/>
                <w:sz w:val="24"/>
              </w:rPr>
              <w:t>2</w:t>
            </w:r>
            <w:r w:rsidRPr="004B216D">
              <w:rPr>
                <w:rFonts w:hint="eastAsia"/>
                <w:color w:val="000000"/>
                <w:sz w:val="24"/>
              </w:rPr>
              <w:t>项进一步研究，</w:t>
            </w:r>
            <w:r w:rsidRPr="004B216D">
              <w:rPr>
                <w:color w:val="000000"/>
                <w:sz w:val="24"/>
              </w:rPr>
              <w:t>81770252</w:t>
            </w:r>
            <w:r>
              <w:rPr>
                <w:rFonts w:hint="eastAsia"/>
                <w:color w:val="000000"/>
                <w:sz w:val="24"/>
              </w:rPr>
              <w:t>，</w:t>
            </w:r>
            <w:r w:rsidRPr="004B216D">
              <w:rPr>
                <w:color w:val="000000"/>
                <w:sz w:val="24"/>
              </w:rPr>
              <w:t>81570233)</w:t>
            </w:r>
            <w:r w:rsidRPr="004B216D">
              <w:rPr>
                <w:rFonts w:hint="eastAsia"/>
                <w:color w:val="000000"/>
                <w:sz w:val="24"/>
              </w:rPr>
              <w:t>。</w:t>
            </w:r>
          </w:p>
          <w:p w:rsidR="00F93C47" w:rsidRDefault="00F93C47" w:rsidP="00894AF8">
            <w:pPr>
              <w:spacing w:line="400" w:lineRule="exact"/>
              <w:ind w:firstLineChars="200" w:firstLine="480"/>
              <w:jc w:val="left"/>
              <w:rPr>
                <w:color w:val="000000"/>
              </w:rPr>
            </w:pPr>
            <w:r w:rsidRPr="004B216D">
              <w:rPr>
                <w:color w:val="000000"/>
                <w:sz w:val="24"/>
              </w:rPr>
              <w:t>4)</w:t>
            </w:r>
            <w:r w:rsidRPr="004B216D">
              <w:rPr>
                <w:rFonts w:hint="eastAsia"/>
                <w:color w:val="000000"/>
                <w:sz w:val="24"/>
              </w:rPr>
              <w:t>应用食蟹猴大动物模型，研发了</w:t>
            </w:r>
            <w:r w:rsidRPr="004B216D">
              <w:rPr>
                <w:color w:val="000000"/>
                <w:sz w:val="24"/>
              </w:rPr>
              <w:t>SRT1720</w:t>
            </w:r>
            <w:r w:rsidRPr="004B216D">
              <w:rPr>
                <w:rFonts w:hint="eastAsia"/>
                <w:color w:val="000000"/>
                <w:sz w:val="24"/>
              </w:rPr>
              <w:t>靶向优化老年人</w:t>
            </w:r>
            <w:r w:rsidRPr="004B216D">
              <w:rPr>
                <w:color w:val="000000"/>
                <w:sz w:val="24"/>
              </w:rPr>
              <w:t>MSCs</w:t>
            </w:r>
            <w:r w:rsidRPr="004B216D">
              <w:rPr>
                <w:rFonts w:hint="eastAsia"/>
                <w:color w:val="000000"/>
                <w:sz w:val="24"/>
              </w:rPr>
              <w:t>预处理技术，为今后可能的临床应用奠定基础</w:t>
            </w:r>
            <w:r w:rsidRPr="004B216D">
              <w:rPr>
                <w:color w:val="000000"/>
                <w:sz w:val="24"/>
              </w:rPr>
              <w:t>(</w:t>
            </w:r>
            <w:r w:rsidRPr="004B216D">
              <w:rPr>
                <w:rFonts w:hint="eastAsia"/>
                <w:color w:val="000000"/>
                <w:sz w:val="24"/>
              </w:rPr>
              <w:t>国家</w:t>
            </w:r>
            <w:r w:rsidRPr="004B216D">
              <w:rPr>
                <w:color w:val="000000"/>
                <w:sz w:val="24"/>
              </w:rPr>
              <w:t>863</w:t>
            </w:r>
            <w:r w:rsidRPr="004B216D">
              <w:rPr>
                <w:rFonts w:hint="eastAsia"/>
                <w:color w:val="000000"/>
                <w:sz w:val="24"/>
              </w:rPr>
              <w:t>青年科学家专题支持下完成，</w:t>
            </w:r>
            <w:r w:rsidRPr="004B216D">
              <w:rPr>
                <w:color w:val="000000"/>
                <w:sz w:val="24"/>
              </w:rPr>
              <w:t>2015AA020922)</w:t>
            </w:r>
            <w:r w:rsidRPr="004B216D">
              <w:rPr>
                <w:rFonts w:hint="eastAsia"/>
                <w:color w:val="000000"/>
                <w:sz w:val="24"/>
              </w:rPr>
              <w:t>。</w:t>
            </w:r>
          </w:p>
          <w:p w:rsidR="00F93C47" w:rsidRPr="00967451" w:rsidRDefault="00F93C47" w:rsidP="000C3659">
            <w:pPr>
              <w:spacing w:line="400" w:lineRule="exact"/>
              <w:ind w:firstLineChars="200" w:firstLine="482"/>
              <w:jc w:val="left"/>
              <w:rPr>
                <w:color w:val="000000"/>
              </w:rPr>
            </w:pPr>
            <w:r>
              <w:rPr>
                <w:rFonts w:hint="eastAsia"/>
                <w:b/>
                <w:color w:val="000000"/>
                <w:sz w:val="24"/>
              </w:rPr>
              <w:t>3</w:t>
            </w:r>
            <w:r>
              <w:rPr>
                <w:b/>
                <w:color w:val="000000"/>
                <w:sz w:val="24"/>
              </w:rPr>
              <w:t xml:space="preserve">. </w:t>
            </w:r>
            <w:r w:rsidRPr="002F03CD">
              <w:rPr>
                <w:rFonts w:hint="eastAsia"/>
                <w:b/>
                <w:color w:val="000000"/>
                <w:sz w:val="24"/>
              </w:rPr>
              <w:t>钙化性心脏瓣膜病的临床和基础研究</w:t>
            </w:r>
          </w:p>
          <w:p w:rsidR="00F93C47" w:rsidRPr="004B216D" w:rsidRDefault="00F93C47" w:rsidP="00894AF8">
            <w:pPr>
              <w:spacing w:line="400" w:lineRule="exact"/>
              <w:jc w:val="left"/>
              <w:rPr>
                <w:color w:val="000000"/>
              </w:rPr>
            </w:pPr>
            <w:r w:rsidRPr="004B216D">
              <w:rPr>
                <w:color w:val="000000"/>
                <w:sz w:val="24"/>
              </w:rPr>
              <w:t xml:space="preserve">    1)</w:t>
            </w:r>
            <w:r w:rsidRPr="004B216D">
              <w:rPr>
                <w:rFonts w:hint="eastAsia"/>
                <w:color w:val="000000"/>
                <w:sz w:val="24"/>
              </w:rPr>
              <w:t>临床研究</w:t>
            </w:r>
            <w:r w:rsidRPr="004B216D">
              <w:rPr>
                <w:color w:val="000000"/>
                <w:sz w:val="24"/>
              </w:rPr>
              <w:t>:</w:t>
            </w:r>
            <w:r w:rsidRPr="004B216D">
              <w:rPr>
                <w:rFonts w:hint="eastAsia"/>
                <w:color w:val="000000"/>
                <w:sz w:val="24"/>
              </w:rPr>
              <w:t>是浙医二院心脏瓣膜团队的核心成员，</w:t>
            </w:r>
            <w:r>
              <w:rPr>
                <w:rFonts w:hint="eastAsia"/>
                <w:color w:val="000000"/>
                <w:sz w:val="24"/>
              </w:rPr>
              <w:t>协助王建安教授建设</w:t>
            </w:r>
            <w:r w:rsidRPr="004B216D">
              <w:rPr>
                <w:rFonts w:hint="eastAsia"/>
                <w:color w:val="000000"/>
                <w:sz w:val="24"/>
              </w:rPr>
              <w:t>国内最大经导管主动脉瓣置换术</w:t>
            </w:r>
            <w:r w:rsidRPr="004B216D">
              <w:rPr>
                <w:color w:val="000000"/>
                <w:sz w:val="24"/>
              </w:rPr>
              <w:t>(TAVR)</w:t>
            </w:r>
            <w:r w:rsidRPr="004B216D">
              <w:rPr>
                <w:rFonts w:hint="eastAsia"/>
                <w:color w:val="000000"/>
                <w:sz w:val="24"/>
              </w:rPr>
              <w:t>中心，现场指导印度、全国</w:t>
            </w:r>
            <w:r w:rsidRPr="004B216D">
              <w:rPr>
                <w:color w:val="000000"/>
                <w:sz w:val="24"/>
              </w:rPr>
              <w:t>20</w:t>
            </w:r>
            <w:r w:rsidRPr="004B216D">
              <w:rPr>
                <w:rFonts w:hint="eastAsia"/>
                <w:color w:val="000000"/>
                <w:sz w:val="24"/>
              </w:rPr>
              <w:t>省市的</w:t>
            </w:r>
            <w:r w:rsidRPr="004B216D">
              <w:rPr>
                <w:color w:val="000000"/>
                <w:sz w:val="24"/>
              </w:rPr>
              <w:t>TAVR</w:t>
            </w:r>
            <w:r w:rsidRPr="004B216D">
              <w:rPr>
                <w:rFonts w:hint="eastAsia"/>
                <w:color w:val="000000"/>
                <w:sz w:val="24"/>
              </w:rPr>
              <w:t>手术，在</w:t>
            </w:r>
            <w:r w:rsidRPr="004B216D">
              <w:rPr>
                <w:color w:val="000000"/>
                <w:sz w:val="24"/>
              </w:rPr>
              <w:t xml:space="preserve"> CSI-AP</w:t>
            </w:r>
            <w:r w:rsidRPr="004B216D">
              <w:rPr>
                <w:rFonts w:hint="eastAsia"/>
                <w:color w:val="000000"/>
                <w:sz w:val="24"/>
              </w:rPr>
              <w:t>、</w:t>
            </w:r>
            <w:r w:rsidRPr="004B216D">
              <w:rPr>
                <w:color w:val="000000"/>
                <w:sz w:val="24"/>
              </w:rPr>
              <w:t>AP valves</w:t>
            </w:r>
            <w:r w:rsidRPr="004B216D">
              <w:rPr>
                <w:rFonts w:hint="eastAsia"/>
                <w:color w:val="000000"/>
                <w:sz w:val="24"/>
              </w:rPr>
              <w:t>、</w:t>
            </w:r>
            <w:r w:rsidRPr="004B216D">
              <w:rPr>
                <w:color w:val="000000"/>
                <w:sz w:val="24"/>
              </w:rPr>
              <w:t xml:space="preserve"> AICT</w:t>
            </w:r>
            <w:r w:rsidRPr="004B216D">
              <w:rPr>
                <w:rFonts w:hint="eastAsia"/>
                <w:color w:val="000000"/>
                <w:sz w:val="24"/>
              </w:rPr>
              <w:t>、</w:t>
            </w:r>
            <w:r w:rsidRPr="004B216D">
              <w:rPr>
                <w:color w:val="000000"/>
                <w:sz w:val="24"/>
              </w:rPr>
              <w:t>CIT</w:t>
            </w:r>
            <w:r w:rsidRPr="004B216D">
              <w:rPr>
                <w:rFonts w:hint="eastAsia"/>
                <w:color w:val="000000"/>
                <w:sz w:val="24"/>
              </w:rPr>
              <w:t>等国际性会议上进行手术演示</w:t>
            </w:r>
            <w:r>
              <w:rPr>
                <w:rFonts w:hint="eastAsia"/>
                <w:color w:val="000000"/>
                <w:sz w:val="24"/>
              </w:rPr>
              <w:t>；</w:t>
            </w:r>
            <w:r w:rsidRPr="004B216D">
              <w:rPr>
                <w:rFonts w:hint="eastAsia"/>
                <w:color w:val="000000"/>
                <w:sz w:val="24"/>
              </w:rPr>
              <w:t>在国际上首先提出基于瓣环上结构的瓣膜尺寸选择原则</w:t>
            </w:r>
            <w:r w:rsidRPr="004B216D">
              <w:rPr>
                <w:color w:val="000000"/>
                <w:sz w:val="24"/>
              </w:rPr>
              <w:t>(Catheter Cardiovasc Interv. 2018 Apr 1;91(5):986-994.)</w:t>
            </w:r>
            <w:r>
              <w:rPr>
                <w:rFonts w:hint="eastAsia"/>
                <w:color w:val="000000"/>
                <w:sz w:val="24"/>
              </w:rPr>
              <w:t>；</w:t>
            </w:r>
            <w:r w:rsidRPr="004B216D">
              <w:rPr>
                <w:rFonts w:hint="eastAsia"/>
                <w:color w:val="000000"/>
                <w:sz w:val="24"/>
              </w:rPr>
              <w:t>与杭州启明公司一起成功研发了中国首个可回收的自膨胀瓣膜</w:t>
            </w:r>
            <w:r w:rsidRPr="004B216D">
              <w:rPr>
                <w:color w:val="000000"/>
                <w:sz w:val="24"/>
              </w:rPr>
              <w:t>VenusA Plus</w:t>
            </w:r>
            <w:r w:rsidRPr="004B216D">
              <w:rPr>
                <w:rFonts w:hint="eastAsia"/>
                <w:color w:val="000000"/>
                <w:sz w:val="24"/>
              </w:rPr>
              <w:t>。</w:t>
            </w:r>
          </w:p>
          <w:p w:rsidR="00F93C47" w:rsidRPr="004B216D" w:rsidRDefault="00F93C47" w:rsidP="00894AF8">
            <w:pPr>
              <w:spacing w:line="400" w:lineRule="exact"/>
              <w:ind w:firstLine="560"/>
              <w:jc w:val="left"/>
              <w:rPr>
                <w:color w:val="000000"/>
              </w:rPr>
            </w:pPr>
            <w:r w:rsidRPr="004B216D">
              <w:rPr>
                <w:color w:val="000000"/>
                <w:sz w:val="24"/>
              </w:rPr>
              <w:t>2)</w:t>
            </w:r>
            <w:r w:rsidRPr="004B216D">
              <w:rPr>
                <w:rFonts w:hint="eastAsia"/>
                <w:color w:val="000000"/>
                <w:sz w:val="24"/>
              </w:rPr>
              <w:t>基础研究</w:t>
            </w:r>
            <w:r w:rsidRPr="004B216D">
              <w:rPr>
                <w:color w:val="000000"/>
                <w:sz w:val="24"/>
              </w:rPr>
              <w:t>:</w:t>
            </w:r>
            <w:r w:rsidRPr="004B216D">
              <w:rPr>
                <w:rFonts w:hint="eastAsia"/>
                <w:color w:val="000000"/>
                <w:sz w:val="24"/>
              </w:rPr>
              <w:t>在国际上首次发现</w:t>
            </w:r>
            <w:r w:rsidRPr="004B216D">
              <w:rPr>
                <w:color w:val="000000"/>
                <w:sz w:val="24"/>
              </w:rPr>
              <w:t xml:space="preserve"> ADAMTS5</w:t>
            </w:r>
            <w:r w:rsidRPr="004B216D">
              <w:rPr>
                <w:rFonts w:hint="eastAsia"/>
                <w:color w:val="000000"/>
                <w:sz w:val="24"/>
              </w:rPr>
              <w:t>基因突变在钙化性二叶式主动脉瓣畸</w:t>
            </w:r>
            <w:r w:rsidRPr="004B216D">
              <w:rPr>
                <w:rFonts w:hint="eastAsia"/>
                <w:color w:val="000000"/>
                <w:sz w:val="24"/>
              </w:rPr>
              <w:lastRenderedPageBreak/>
              <w:t>形中发挥重要作用</w:t>
            </w:r>
            <w:r w:rsidRPr="004B216D">
              <w:rPr>
                <w:color w:val="000000"/>
                <w:sz w:val="24"/>
              </w:rPr>
              <w:t>(Int J Cardiol. 2018 Feb 1;252:150-155.)</w:t>
            </w:r>
            <w:r w:rsidRPr="004B216D">
              <w:rPr>
                <w:rFonts w:hint="eastAsia"/>
                <w:color w:val="000000"/>
                <w:sz w:val="24"/>
              </w:rPr>
              <w:t>。初步研究发现</w:t>
            </w:r>
            <w:r w:rsidRPr="004B216D">
              <w:rPr>
                <w:color w:val="000000"/>
                <w:sz w:val="24"/>
              </w:rPr>
              <w:t>:</w:t>
            </w:r>
            <w:r w:rsidRPr="004B216D">
              <w:rPr>
                <w:rFonts w:hint="eastAsia"/>
                <w:color w:val="000000"/>
                <w:sz w:val="24"/>
              </w:rPr>
              <w:t>与正常瓣膜相比，钙化主动脉瓣在蛋白水平上</w:t>
            </w:r>
            <w:r w:rsidRPr="004B216D">
              <w:rPr>
                <w:color w:val="000000"/>
                <w:sz w:val="24"/>
              </w:rPr>
              <w:t xml:space="preserve"> Sirt1 </w:t>
            </w:r>
            <w:r w:rsidRPr="004B216D">
              <w:rPr>
                <w:rFonts w:hint="eastAsia"/>
                <w:color w:val="000000"/>
                <w:sz w:val="24"/>
              </w:rPr>
              <w:t>表达明显下降，在体外钙化诱导的正常瓣膜间质细胞</w:t>
            </w:r>
            <w:r w:rsidRPr="004B216D">
              <w:rPr>
                <w:color w:val="000000"/>
                <w:sz w:val="24"/>
              </w:rPr>
              <w:t>(VICs)</w:t>
            </w:r>
            <w:r w:rsidRPr="004B216D">
              <w:rPr>
                <w:rFonts w:hint="eastAsia"/>
                <w:color w:val="000000"/>
                <w:sz w:val="24"/>
              </w:rPr>
              <w:t>中，</w:t>
            </w:r>
            <w:r w:rsidRPr="004B216D">
              <w:rPr>
                <w:color w:val="000000"/>
                <w:sz w:val="24"/>
              </w:rPr>
              <w:t>Sirt1</w:t>
            </w:r>
            <w:r w:rsidRPr="004B216D">
              <w:rPr>
                <w:rFonts w:hint="eastAsia"/>
                <w:color w:val="000000"/>
                <w:sz w:val="24"/>
              </w:rPr>
              <w:t>特异性激动剂</w:t>
            </w:r>
            <w:r w:rsidRPr="004B216D">
              <w:rPr>
                <w:color w:val="000000"/>
                <w:sz w:val="24"/>
              </w:rPr>
              <w:t xml:space="preserve"> SRT1720 </w:t>
            </w:r>
            <w:r w:rsidRPr="004B216D">
              <w:rPr>
                <w:rFonts w:hint="eastAsia"/>
                <w:color w:val="000000"/>
                <w:sz w:val="24"/>
              </w:rPr>
              <w:t>处理可抑制</w:t>
            </w:r>
            <w:r w:rsidRPr="004B216D">
              <w:rPr>
                <w:color w:val="000000"/>
                <w:sz w:val="24"/>
              </w:rPr>
              <w:t>VICs</w:t>
            </w:r>
            <w:r w:rsidRPr="004B216D">
              <w:rPr>
                <w:rFonts w:hint="eastAsia"/>
                <w:color w:val="000000"/>
                <w:sz w:val="24"/>
              </w:rPr>
              <w:t>钙化。</w:t>
            </w:r>
          </w:p>
          <w:p w:rsidR="00F93C47" w:rsidRDefault="00F93C47" w:rsidP="00894AF8">
            <w:pPr>
              <w:spacing w:line="400" w:lineRule="exact"/>
              <w:ind w:firstLine="560"/>
              <w:jc w:val="left"/>
              <w:rPr>
                <w:color w:val="000000"/>
              </w:rPr>
            </w:pPr>
          </w:p>
          <w:p w:rsidR="00F93C47" w:rsidRPr="003C2B46" w:rsidRDefault="00F93C47" w:rsidP="00894AF8">
            <w:pPr>
              <w:spacing w:line="400" w:lineRule="exact"/>
              <w:ind w:firstLine="560"/>
              <w:jc w:val="left"/>
              <w:rPr>
                <w:b/>
                <w:color w:val="000000"/>
              </w:rPr>
            </w:pPr>
            <w:r w:rsidRPr="000A3DF8">
              <w:rPr>
                <w:rFonts w:hint="eastAsia"/>
                <w:b/>
                <w:color w:val="000000"/>
                <w:sz w:val="24"/>
              </w:rPr>
              <w:t>（二）团队及支撑条件基础</w:t>
            </w:r>
          </w:p>
          <w:p w:rsidR="00F93C47" w:rsidRDefault="00F93C47" w:rsidP="00894AF8">
            <w:pPr>
              <w:spacing w:line="400" w:lineRule="exact"/>
              <w:ind w:firstLine="560"/>
              <w:jc w:val="left"/>
              <w:rPr>
                <w:color w:val="000000"/>
              </w:rPr>
            </w:pPr>
            <w:r>
              <w:rPr>
                <w:rFonts w:hint="eastAsia"/>
                <w:color w:val="000000"/>
                <w:sz w:val="24"/>
              </w:rPr>
              <w:t>依托王建安教授领导的浙医二院的临床和基础研究平台，为本项目的开展奠定了良好的平台、理论和技术保障。</w:t>
            </w:r>
          </w:p>
          <w:p w:rsidR="00F93C47" w:rsidRDefault="00F93C47" w:rsidP="00894AF8">
            <w:pPr>
              <w:spacing w:line="400" w:lineRule="exact"/>
              <w:ind w:firstLine="560"/>
              <w:jc w:val="left"/>
              <w:rPr>
                <w:color w:val="000000"/>
              </w:rPr>
            </w:pPr>
            <w:r>
              <w:rPr>
                <w:rFonts w:hint="eastAsia"/>
                <w:color w:val="000000"/>
                <w:sz w:val="24"/>
              </w:rPr>
              <w:t>在临床研究领域，本学科是国家临床重点专科，是浙江唯一的心血管支撑学科，在心脏瓣膜病、冠心病等介入诊治领域走在全国的前列、浙江省第一，是浙江省心血管介入质控中心。学科是</w:t>
            </w:r>
            <w:r w:rsidRPr="004B216D">
              <w:rPr>
                <w:rFonts w:hint="eastAsia"/>
                <w:color w:val="000000"/>
                <w:sz w:val="24"/>
              </w:rPr>
              <w:t>国内最大经导管主动脉瓣置换术</w:t>
            </w:r>
            <w:r w:rsidRPr="004B216D">
              <w:rPr>
                <w:color w:val="000000"/>
                <w:sz w:val="24"/>
              </w:rPr>
              <w:t>(TAVR)</w:t>
            </w:r>
            <w:r w:rsidRPr="004B216D">
              <w:rPr>
                <w:rFonts w:hint="eastAsia"/>
                <w:color w:val="000000"/>
                <w:sz w:val="24"/>
              </w:rPr>
              <w:t>中心，现场指导印度、全国</w:t>
            </w:r>
            <w:r w:rsidRPr="004B216D">
              <w:rPr>
                <w:color w:val="000000"/>
                <w:sz w:val="24"/>
              </w:rPr>
              <w:t>20</w:t>
            </w:r>
            <w:r w:rsidRPr="004B216D">
              <w:rPr>
                <w:rFonts w:hint="eastAsia"/>
                <w:color w:val="000000"/>
                <w:sz w:val="24"/>
              </w:rPr>
              <w:t>省市的</w:t>
            </w:r>
            <w:r w:rsidRPr="004B216D">
              <w:rPr>
                <w:color w:val="000000"/>
                <w:sz w:val="24"/>
              </w:rPr>
              <w:t>TAVR</w:t>
            </w:r>
            <w:r w:rsidRPr="004B216D">
              <w:rPr>
                <w:rFonts w:hint="eastAsia"/>
                <w:color w:val="000000"/>
                <w:sz w:val="24"/>
              </w:rPr>
              <w:t>手术，在</w:t>
            </w:r>
            <w:r w:rsidRPr="004B216D">
              <w:rPr>
                <w:color w:val="000000"/>
                <w:sz w:val="24"/>
              </w:rPr>
              <w:t xml:space="preserve"> CSI-AP</w:t>
            </w:r>
            <w:r w:rsidRPr="004B216D">
              <w:rPr>
                <w:rFonts w:hint="eastAsia"/>
                <w:color w:val="000000"/>
                <w:sz w:val="24"/>
              </w:rPr>
              <w:t>、</w:t>
            </w:r>
            <w:r w:rsidRPr="004B216D">
              <w:rPr>
                <w:color w:val="000000"/>
                <w:sz w:val="24"/>
              </w:rPr>
              <w:t>AP valves</w:t>
            </w:r>
            <w:r w:rsidRPr="004B216D">
              <w:rPr>
                <w:rFonts w:hint="eastAsia"/>
                <w:color w:val="000000"/>
                <w:sz w:val="24"/>
              </w:rPr>
              <w:t>、</w:t>
            </w:r>
            <w:r w:rsidRPr="004B216D">
              <w:rPr>
                <w:color w:val="000000"/>
                <w:sz w:val="24"/>
              </w:rPr>
              <w:t xml:space="preserve"> AICT</w:t>
            </w:r>
            <w:r w:rsidRPr="004B216D">
              <w:rPr>
                <w:rFonts w:hint="eastAsia"/>
                <w:color w:val="000000"/>
                <w:sz w:val="24"/>
              </w:rPr>
              <w:t>、</w:t>
            </w:r>
            <w:r w:rsidRPr="004B216D">
              <w:rPr>
                <w:color w:val="000000"/>
                <w:sz w:val="24"/>
              </w:rPr>
              <w:t>CIT</w:t>
            </w:r>
            <w:r w:rsidRPr="004B216D">
              <w:rPr>
                <w:rFonts w:hint="eastAsia"/>
                <w:color w:val="000000"/>
                <w:sz w:val="24"/>
              </w:rPr>
              <w:t>等国际性会议上进行手术演示</w:t>
            </w:r>
            <w:r>
              <w:rPr>
                <w:rFonts w:hint="eastAsia"/>
                <w:color w:val="000000"/>
                <w:sz w:val="24"/>
              </w:rPr>
              <w:t>；</w:t>
            </w:r>
            <w:r w:rsidRPr="004B216D">
              <w:rPr>
                <w:rFonts w:hint="eastAsia"/>
                <w:color w:val="000000"/>
                <w:sz w:val="24"/>
              </w:rPr>
              <w:t>在国际上首先提出基于瓣环上结构的瓣膜尺寸选择原则</w:t>
            </w:r>
            <w:r>
              <w:rPr>
                <w:rFonts w:hint="eastAsia"/>
                <w:color w:val="000000"/>
                <w:sz w:val="24"/>
              </w:rPr>
              <w:t>的“杭州经验”；</w:t>
            </w:r>
            <w:r w:rsidRPr="004B216D">
              <w:rPr>
                <w:rFonts w:hint="eastAsia"/>
                <w:color w:val="000000"/>
                <w:sz w:val="24"/>
              </w:rPr>
              <w:t>与杭州启明公司一起成功研发了中国首个可回收的自膨胀瓣膜</w:t>
            </w:r>
            <w:r w:rsidRPr="004B216D">
              <w:rPr>
                <w:color w:val="000000"/>
                <w:sz w:val="24"/>
              </w:rPr>
              <w:t>VenusA Plus</w:t>
            </w:r>
            <w:r w:rsidRPr="004B216D">
              <w:rPr>
                <w:rFonts w:hint="eastAsia"/>
                <w:color w:val="000000"/>
                <w:sz w:val="24"/>
              </w:rPr>
              <w:t>。</w:t>
            </w:r>
          </w:p>
          <w:p w:rsidR="00F93C47" w:rsidRPr="004B216D" w:rsidRDefault="00F93C47" w:rsidP="00894AF8">
            <w:pPr>
              <w:spacing w:line="400" w:lineRule="exact"/>
              <w:ind w:firstLine="560"/>
              <w:jc w:val="left"/>
              <w:rPr>
                <w:color w:val="000000"/>
              </w:rPr>
            </w:pPr>
            <w:r w:rsidRPr="004B216D">
              <w:rPr>
                <w:rFonts w:hint="eastAsia"/>
                <w:color w:val="000000"/>
                <w:sz w:val="24"/>
              </w:rPr>
              <w:t>在基础研究领域，依托单位有若干相关的国家重点实验室，申请人所在医院有教育部“</w:t>
            </w:r>
            <w:r w:rsidRPr="004B216D">
              <w:rPr>
                <w:color w:val="000000"/>
                <w:sz w:val="24"/>
              </w:rPr>
              <w:t>985</w:t>
            </w:r>
            <w:r w:rsidRPr="004B216D">
              <w:rPr>
                <w:rFonts w:hint="eastAsia"/>
                <w:color w:val="000000"/>
                <w:sz w:val="24"/>
              </w:rPr>
              <w:t>”平台和重点实验室，均可提供样品测试用。依托浙江大学医学院附属第二院“国家中医药管理局中医药科研三级实验室</w:t>
            </w:r>
            <w:r w:rsidRPr="004B216D">
              <w:rPr>
                <w:color w:val="000000"/>
                <w:sz w:val="24"/>
              </w:rPr>
              <w:t>--</w:t>
            </w:r>
            <w:r w:rsidRPr="004B216D">
              <w:rPr>
                <w:rFonts w:hint="eastAsia"/>
                <w:color w:val="000000"/>
                <w:sz w:val="24"/>
              </w:rPr>
              <w:t>中药药理</w:t>
            </w:r>
            <w:r w:rsidRPr="004B216D">
              <w:rPr>
                <w:color w:val="000000"/>
                <w:sz w:val="24"/>
              </w:rPr>
              <w:t xml:space="preserve"> (</w:t>
            </w:r>
            <w:r w:rsidRPr="004B216D">
              <w:rPr>
                <w:rFonts w:hint="eastAsia"/>
                <w:color w:val="000000"/>
                <w:sz w:val="24"/>
              </w:rPr>
              <w:t>心血管</w:t>
            </w:r>
            <w:r w:rsidRPr="004B216D">
              <w:rPr>
                <w:color w:val="000000"/>
                <w:sz w:val="24"/>
              </w:rPr>
              <w:t>)</w:t>
            </w:r>
            <w:r w:rsidRPr="004B216D">
              <w:rPr>
                <w:rFonts w:hint="eastAsia"/>
                <w:color w:val="000000"/>
                <w:sz w:val="24"/>
              </w:rPr>
              <w:t>实验室”、“浙江省心血管重点实验室”和临床医学研究所。研究平台包括中心实验室、动物实验室等实验室，具备分子生物学、分子病理学、流式细胞术、临床药理学</w:t>
            </w:r>
            <w:r w:rsidRPr="004B216D">
              <w:rPr>
                <w:color w:val="000000"/>
                <w:sz w:val="24"/>
              </w:rPr>
              <w:t xml:space="preserve"> 4 </w:t>
            </w:r>
            <w:r w:rsidRPr="004B216D">
              <w:rPr>
                <w:rFonts w:hint="eastAsia"/>
                <w:color w:val="000000"/>
                <w:sz w:val="24"/>
              </w:rPr>
              <w:t>个技术平台及百级层流室、细胞培养室、荧光显微镜、定量</w:t>
            </w:r>
            <w:r w:rsidRPr="004B216D">
              <w:rPr>
                <w:color w:val="000000"/>
                <w:sz w:val="24"/>
              </w:rPr>
              <w:t xml:space="preserve"> PCR </w:t>
            </w:r>
            <w:r w:rsidRPr="004B216D">
              <w:rPr>
                <w:rFonts w:hint="eastAsia"/>
                <w:color w:val="000000"/>
                <w:sz w:val="24"/>
              </w:rPr>
              <w:t>等独立工作室。中心实验室是一个综合性、开放性、实行</w:t>
            </w:r>
            <w:r w:rsidRPr="004B216D">
              <w:rPr>
                <w:color w:val="000000"/>
                <w:sz w:val="24"/>
              </w:rPr>
              <w:t xml:space="preserve"> 24 </w:t>
            </w:r>
            <w:r w:rsidRPr="004B216D">
              <w:rPr>
                <w:rFonts w:hint="eastAsia"/>
                <w:color w:val="000000"/>
                <w:sz w:val="24"/>
              </w:rPr>
              <w:t>小时运转制的实验室，它拥有先进的仪器设备，完善的实验条件，良好的工作环境。该研究平台是具有国家级水平、与欧美接轨的临床及基础医学科学研究基地，充分具备了实验开展的各项条件。</w:t>
            </w:r>
          </w:p>
          <w:p w:rsidR="00F93C47" w:rsidRPr="004B216D" w:rsidRDefault="00F93C47" w:rsidP="00894AF8">
            <w:pPr>
              <w:spacing w:line="400" w:lineRule="exact"/>
              <w:ind w:firstLine="560"/>
              <w:jc w:val="left"/>
              <w:rPr>
                <w:color w:val="000000"/>
              </w:rPr>
            </w:pPr>
          </w:p>
          <w:p w:rsidR="00F93C47" w:rsidRPr="00FB1830" w:rsidRDefault="00F93C47" w:rsidP="00894AF8">
            <w:pPr>
              <w:spacing w:line="400" w:lineRule="exact"/>
              <w:jc w:val="left"/>
              <w:rPr>
                <w:b/>
                <w:color w:val="000000"/>
              </w:rPr>
            </w:pPr>
            <w:r w:rsidRPr="00FB1830">
              <w:rPr>
                <w:rFonts w:hint="eastAsia"/>
                <w:b/>
                <w:color w:val="000000"/>
                <w:sz w:val="24"/>
              </w:rPr>
              <w:t>（三）未来发展方向</w:t>
            </w:r>
          </w:p>
          <w:p w:rsidR="00F93C47" w:rsidRPr="004B216D" w:rsidRDefault="00F93C47" w:rsidP="00894AF8">
            <w:pPr>
              <w:spacing w:line="400" w:lineRule="exact"/>
              <w:ind w:left="560"/>
              <w:jc w:val="left"/>
              <w:rPr>
                <w:color w:val="000000"/>
              </w:rPr>
            </w:pPr>
            <w:r w:rsidRPr="004B216D">
              <w:rPr>
                <w:color w:val="000000"/>
                <w:sz w:val="24"/>
              </w:rPr>
              <w:t>1.</w:t>
            </w:r>
            <w:r w:rsidRPr="004B216D">
              <w:rPr>
                <w:rFonts w:hint="eastAsia"/>
                <w:color w:val="000000"/>
                <w:sz w:val="24"/>
              </w:rPr>
              <w:t>瓣膜</w:t>
            </w:r>
            <w:r>
              <w:rPr>
                <w:rFonts w:hint="eastAsia"/>
                <w:color w:val="000000"/>
                <w:sz w:val="24"/>
              </w:rPr>
              <w:t>病</w:t>
            </w:r>
            <w:r w:rsidRPr="004B216D">
              <w:rPr>
                <w:rFonts w:hint="eastAsia"/>
                <w:color w:val="000000"/>
                <w:sz w:val="24"/>
              </w:rPr>
              <w:t>相关的临床研究</w:t>
            </w:r>
          </w:p>
          <w:p w:rsidR="00F93C47" w:rsidRPr="004B216D" w:rsidRDefault="00F93C47" w:rsidP="00894AF8">
            <w:pPr>
              <w:spacing w:line="400" w:lineRule="exact"/>
              <w:ind w:left="560"/>
              <w:jc w:val="left"/>
              <w:rPr>
                <w:color w:val="000000"/>
              </w:rPr>
            </w:pPr>
            <w:r w:rsidRPr="004B216D">
              <w:rPr>
                <w:rFonts w:hint="eastAsia"/>
                <w:color w:val="000000"/>
                <w:sz w:val="24"/>
              </w:rPr>
              <w:t>（</w:t>
            </w:r>
            <w:r w:rsidRPr="004B216D">
              <w:rPr>
                <w:color w:val="000000"/>
                <w:sz w:val="24"/>
              </w:rPr>
              <w:t>1</w:t>
            </w:r>
            <w:r w:rsidRPr="004B216D">
              <w:rPr>
                <w:rFonts w:hint="eastAsia"/>
                <w:color w:val="000000"/>
                <w:sz w:val="24"/>
              </w:rPr>
              <w:t>）开展</w:t>
            </w:r>
            <w:r w:rsidRPr="004B216D">
              <w:rPr>
                <w:color w:val="000000"/>
                <w:sz w:val="24"/>
              </w:rPr>
              <w:t>TAVR</w:t>
            </w:r>
            <w:r w:rsidRPr="004B216D">
              <w:rPr>
                <w:rFonts w:hint="eastAsia"/>
                <w:color w:val="000000"/>
                <w:sz w:val="24"/>
              </w:rPr>
              <w:t>注册研究</w:t>
            </w:r>
          </w:p>
          <w:p w:rsidR="00F93C47" w:rsidRPr="004B216D" w:rsidRDefault="00F93C47" w:rsidP="00894AF8">
            <w:pPr>
              <w:spacing w:line="400" w:lineRule="exact"/>
              <w:jc w:val="left"/>
              <w:rPr>
                <w:color w:val="000000"/>
              </w:rPr>
            </w:pPr>
            <w:r w:rsidRPr="004B216D">
              <w:rPr>
                <w:rFonts w:hint="eastAsia"/>
                <w:color w:val="000000"/>
                <w:sz w:val="24"/>
              </w:rPr>
              <w:t>连续入选接受经导管主动脉瓣置换术的患者，分二叶瓣畸形和三叶式主动脉瓣两大组，评估手术成功率、心功能改善程度、手术并发症等方面的差异。为国内</w:t>
            </w:r>
            <w:r w:rsidRPr="004B216D">
              <w:rPr>
                <w:color w:val="000000"/>
                <w:sz w:val="24"/>
              </w:rPr>
              <w:t>TAVR</w:t>
            </w:r>
            <w:r w:rsidRPr="004B216D">
              <w:rPr>
                <w:rFonts w:hint="eastAsia"/>
                <w:color w:val="000000"/>
                <w:sz w:val="24"/>
              </w:rPr>
              <w:t>二叶式畸形比例高、缺乏相关资料提供一定的理论和临床实践基础。</w:t>
            </w:r>
          </w:p>
          <w:p w:rsidR="00F93C47" w:rsidRPr="004B216D" w:rsidRDefault="00F93C47" w:rsidP="00894AF8">
            <w:pPr>
              <w:spacing w:line="400" w:lineRule="exact"/>
              <w:ind w:left="560"/>
              <w:jc w:val="left"/>
              <w:rPr>
                <w:color w:val="000000"/>
              </w:rPr>
            </w:pPr>
            <w:r w:rsidRPr="004B216D">
              <w:rPr>
                <w:rFonts w:hint="eastAsia"/>
                <w:color w:val="000000"/>
                <w:sz w:val="24"/>
              </w:rPr>
              <w:t>（</w:t>
            </w:r>
            <w:r w:rsidRPr="004B216D">
              <w:rPr>
                <w:color w:val="000000"/>
                <w:sz w:val="24"/>
              </w:rPr>
              <w:t>2</w:t>
            </w:r>
            <w:r w:rsidRPr="004B216D">
              <w:rPr>
                <w:rFonts w:hint="eastAsia"/>
                <w:color w:val="000000"/>
                <w:sz w:val="24"/>
              </w:rPr>
              <w:t>）建设心脏瓣膜病标本库</w:t>
            </w:r>
          </w:p>
          <w:p w:rsidR="00F93C47" w:rsidRPr="004B216D" w:rsidRDefault="00F93C47" w:rsidP="00894AF8">
            <w:pPr>
              <w:spacing w:line="400" w:lineRule="exact"/>
              <w:jc w:val="left"/>
              <w:rPr>
                <w:color w:val="000000"/>
              </w:rPr>
            </w:pPr>
            <w:r w:rsidRPr="004B216D">
              <w:rPr>
                <w:rFonts w:hint="eastAsia"/>
                <w:color w:val="000000"/>
                <w:sz w:val="24"/>
              </w:rPr>
              <w:t>标准化收集、处理、储存各种心脏瓣膜病患者的血液（全血、血清等）和瓣膜组织等样本，建立心脏瓣膜病标本库，为今后瓣膜病的基础及临床研究提供生物样本及资料。</w:t>
            </w:r>
          </w:p>
          <w:p w:rsidR="00F93C47" w:rsidRPr="004B216D" w:rsidRDefault="00F93C47" w:rsidP="00894AF8">
            <w:pPr>
              <w:spacing w:line="400" w:lineRule="exact"/>
              <w:ind w:left="560"/>
              <w:jc w:val="left"/>
              <w:rPr>
                <w:color w:val="000000"/>
              </w:rPr>
            </w:pPr>
            <w:r w:rsidRPr="004B216D">
              <w:rPr>
                <w:color w:val="000000"/>
                <w:sz w:val="24"/>
              </w:rPr>
              <w:t>2.</w:t>
            </w:r>
            <w:r w:rsidRPr="004B216D">
              <w:rPr>
                <w:rFonts w:hint="eastAsia"/>
                <w:color w:val="000000"/>
                <w:sz w:val="24"/>
              </w:rPr>
              <w:t>瓣膜</w:t>
            </w:r>
            <w:r>
              <w:rPr>
                <w:rFonts w:hint="eastAsia"/>
                <w:color w:val="000000"/>
                <w:sz w:val="24"/>
              </w:rPr>
              <w:t>病</w:t>
            </w:r>
            <w:r w:rsidRPr="004B216D">
              <w:rPr>
                <w:rFonts w:hint="eastAsia"/>
                <w:color w:val="000000"/>
                <w:sz w:val="24"/>
              </w:rPr>
              <w:t>相关的基础研究</w:t>
            </w:r>
          </w:p>
          <w:p w:rsidR="00F93C47" w:rsidRPr="004B216D" w:rsidRDefault="00F93C47" w:rsidP="00894AF8">
            <w:pPr>
              <w:spacing w:line="400" w:lineRule="exact"/>
              <w:jc w:val="left"/>
              <w:rPr>
                <w:color w:val="000000"/>
              </w:rPr>
            </w:pPr>
            <w:r w:rsidRPr="004B216D">
              <w:rPr>
                <w:rFonts w:hint="eastAsia"/>
                <w:color w:val="000000"/>
                <w:sz w:val="24"/>
              </w:rPr>
              <w:lastRenderedPageBreak/>
              <w:t>以瓣膜标本库为基础，拟开展主动脉瓣钙化相关的细胞学研究，构建体外主动脉瓣钙化的动物模型完成体内动物学研究，探索并验证主动脉瓣钙化发生发展的分子机制或靶位点，为非手术治疗或延缓主动脉瓣钙化提供新的理论基础。</w:t>
            </w:r>
          </w:p>
          <w:p w:rsidR="00F93C47" w:rsidRPr="004B216D" w:rsidRDefault="00F93C47" w:rsidP="00894AF8">
            <w:pPr>
              <w:spacing w:line="400" w:lineRule="exact"/>
              <w:ind w:left="560"/>
              <w:jc w:val="left"/>
              <w:rPr>
                <w:color w:val="000000"/>
              </w:rPr>
            </w:pPr>
            <w:r w:rsidRPr="004B216D">
              <w:rPr>
                <w:color w:val="000000"/>
                <w:sz w:val="24"/>
              </w:rPr>
              <w:t>3.</w:t>
            </w:r>
            <w:r w:rsidRPr="004B216D">
              <w:rPr>
                <w:rFonts w:hint="eastAsia"/>
                <w:color w:val="000000"/>
                <w:sz w:val="24"/>
              </w:rPr>
              <w:t>老年骨髓间充质干细胞的功能优化和抗衰老研究</w:t>
            </w:r>
          </w:p>
          <w:p w:rsidR="00F93C47" w:rsidRPr="004B216D" w:rsidRDefault="00F93C47" w:rsidP="00894AF8">
            <w:pPr>
              <w:spacing w:line="400" w:lineRule="exact"/>
              <w:ind w:firstLine="560"/>
              <w:jc w:val="left"/>
              <w:rPr>
                <w:color w:val="000000"/>
              </w:rPr>
            </w:pPr>
            <w:r w:rsidRPr="004B216D">
              <w:rPr>
                <w:rFonts w:hint="eastAsia"/>
                <w:color w:val="000000"/>
                <w:sz w:val="24"/>
              </w:rPr>
              <w:t>申报人在国家“</w:t>
            </w:r>
            <w:r w:rsidRPr="004B216D">
              <w:rPr>
                <w:color w:val="000000"/>
                <w:sz w:val="24"/>
              </w:rPr>
              <w:t>863</w:t>
            </w:r>
            <w:r w:rsidRPr="004B216D">
              <w:rPr>
                <w:rFonts w:hint="eastAsia"/>
                <w:color w:val="000000"/>
                <w:sz w:val="24"/>
              </w:rPr>
              <w:t>”计划项目中发现</w:t>
            </w:r>
            <w:r w:rsidRPr="004B216D">
              <w:rPr>
                <w:color w:val="000000"/>
                <w:sz w:val="24"/>
              </w:rPr>
              <w:t>Fas</w:t>
            </w:r>
            <w:r w:rsidRPr="004B216D">
              <w:rPr>
                <w:rFonts w:hint="eastAsia"/>
                <w:color w:val="000000"/>
                <w:sz w:val="24"/>
              </w:rPr>
              <w:t>凋亡抑制分子（</w:t>
            </w:r>
            <w:r w:rsidRPr="004B216D">
              <w:rPr>
                <w:color w:val="000000"/>
                <w:sz w:val="24"/>
              </w:rPr>
              <w:t>FAIM</w:t>
            </w:r>
            <w:r w:rsidRPr="004B216D">
              <w:rPr>
                <w:rFonts w:hint="eastAsia"/>
                <w:color w:val="000000"/>
                <w:sz w:val="24"/>
              </w:rPr>
              <w:t>）可能是</w:t>
            </w:r>
            <w:r w:rsidRPr="004B216D">
              <w:rPr>
                <w:color w:val="000000"/>
                <w:sz w:val="24"/>
              </w:rPr>
              <w:t>SRT1720</w:t>
            </w:r>
            <w:r w:rsidRPr="004B216D">
              <w:rPr>
                <w:rFonts w:hint="eastAsia"/>
                <w:color w:val="000000"/>
                <w:sz w:val="24"/>
              </w:rPr>
              <w:t>预处理优化老年</w:t>
            </w:r>
            <w:r w:rsidRPr="004B216D">
              <w:rPr>
                <w:color w:val="000000"/>
                <w:sz w:val="24"/>
              </w:rPr>
              <w:t>MSCs</w:t>
            </w:r>
            <w:r w:rsidRPr="004B216D">
              <w:rPr>
                <w:rFonts w:hint="eastAsia"/>
                <w:color w:val="000000"/>
                <w:sz w:val="24"/>
              </w:rPr>
              <w:t>功能的关键分子，拟开展</w:t>
            </w:r>
            <w:r w:rsidRPr="004B216D">
              <w:rPr>
                <w:color w:val="000000"/>
                <w:sz w:val="24"/>
              </w:rPr>
              <w:t>FAIM</w:t>
            </w:r>
            <w:r w:rsidRPr="004B216D">
              <w:rPr>
                <w:rFonts w:hint="eastAsia"/>
                <w:color w:val="000000"/>
                <w:sz w:val="24"/>
              </w:rPr>
              <w:t>在改善老年骨髓间充质干细胞生存能力和功能优化中的作用及其机制研究，为老年骨髓间充质干细胞功能优化和抗衰老提供新的理论基础，为提高老年人群骨髓间充质干细胞自体移植治疗缺血性心脏病的疗效提供一种新的思路。</w:t>
            </w:r>
          </w:p>
          <w:p w:rsidR="00F93C47" w:rsidRPr="004B216D" w:rsidRDefault="00F93C47" w:rsidP="00894AF8">
            <w:pPr>
              <w:spacing w:line="400" w:lineRule="exact"/>
              <w:ind w:firstLine="560"/>
              <w:jc w:val="left"/>
              <w:rPr>
                <w:color w:val="000000"/>
              </w:rPr>
            </w:pPr>
          </w:p>
          <w:p w:rsidR="00F93C47" w:rsidRPr="00122169" w:rsidRDefault="00F93C47" w:rsidP="00894AF8">
            <w:pPr>
              <w:spacing w:line="400" w:lineRule="exact"/>
              <w:ind w:firstLine="560"/>
              <w:jc w:val="left"/>
              <w:rPr>
                <w:b/>
                <w:color w:val="000000"/>
              </w:rPr>
            </w:pPr>
            <w:r w:rsidRPr="00122169">
              <w:rPr>
                <w:rFonts w:hint="eastAsia"/>
                <w:b/>
                <w:color w:val="000000"/>
                <w:sz w:val="24"/>
              </w:rPr>
              <w:t>（四）培养目标与预期成果</w:t>
            </w:r>
          </w:p>
          <w:p w:rsidR="00F93C47" w:rsidRPr="004B216D" w:rsidRDefault="00F93C47" w:rsidP="00894AF8">
            <w:pPr>
              <w:spacing w:line="400" w:lineRule="exact"/>
              <w:ind w:firstLine="560"/>
              <w:jc w:val="left"/>
              <w:rPr>
                <w:color w:val="000000"/>
              </w:rPr>
            </w:pPr>
            <w:r w:rsidRPr="004B216D">
              <w:rPr>
                <w:rFonts w:hint="eastAsia"/>
                <w:color w:val="000000"/>
                <w:sz w:val="24"/>
              </w:rPr>
              <w:t>（</w:t>
            </w:r>
            <w:r w:rsidRPr="004B216D">
              <w:rPr>
                <w:color w:val="000000"/>
                <w:sz w:val="24"/>
              </w:rPr>
              <w:t>1</w:t>
            </w:r>
            <w:r w:rsidRPr="004B216D">
              <w:rPr>
                <w:rFonts w:hint="eastAsia"/>
                <w:color w:val="000000"/>
                <w:sz w:val="24"/>
              </w:rPr>
              <w:t>）在心脏瓣膜病的临床诊治上，达到国内领先水平</w:t>
            </w:r>
          </w:p>
          <w:p w:rsidR="00F93C47" w:rsidRPr="004B216D" w:rsidRDefault="00F93C47" w:rsidP="00894AF8">
            <w:pPr>
              <w:spacing w:line="400" w:lineRule="exact"/>
              <w:ind w:firstLine="560"/>
              <w:jc w:val="left"/>
              <w:rPr>
                <w:color w:val="000000"/>
              </w:rPr>
            </w:pPr>
            <w:r w:rsidRPr="004B216D">
              <w:rPr>
                <w:rFonts w:hint="eastAsia"/>
                <w:color w:val="000000"/>
                <w:sz w:val="24"/>
              </w:rPr>
              <w:t>（</w:t>
            </w:r>
            <w:r w:rsidRPr="004B216D">
              <w:rPr>
                <w:color w:val="000000"/>
                <w:sz w:val="24"/>
              </w:rPr>
              <w:t>2</w:t>
            </w:r>
            <w:r w:rsidRPr="004B216D">
              <w:rPr>
                <w:rFonts w:hint="eastAsia"/>
                <w:color w:val="000000"/>
                <w:sz w:val="24"/>
              </w:rPr>
              <w:t>）成功申请国家级课题</w:t>
            </w:r>
            <w:r w:rsidRPr="004B216D">
              <w:rPr>
                <w:color w:val="000000"/>
                <w:sz w:val="24"/>
              </w:rPr>
              <w:t>2</w:t>
            </w:r>
            <w:r w:rsidRPr="004B216D">
              <w:rPr>
                <w:rFonts w:hint="eastAsia"/>
                <w:color w:val="000000"/>
                <w:sz w:val="24"/>
              </w:rPr>
              <w:t>项</w:t>
            </w:r>
          </w:p>
          <w:p w:rsidR="00F93C47" w:rsidRPr="004B216D" w:rsidRDefault="00F93C47" w:rsidP="00894AF8">
            <w:pPr>
              <w:spacing w:line="400" w:lineRule="exact"/>
              <w:ind w:firstLine="560"/>
              <w:jc w:val="left"/>
              <w:rPr>
                <w:color w:val="000000"/>
              </w:rPr>
            </w:pPr>
            <w:r w:rsidRPr="004B216D">
              <w:rPr>
                <w:rFonts w:hint="eastAsia"/>
                <w:color w:val="000000"/>
                <w:sz w:val="24"/>
              </w:rPr>
              <w:t>（</w:t>
            </w:r>
            <w:r w:rsidRPr="004B216D">
              <w:rPr>
                <w:color w:val="000000"/>
                <w:sz w:val="24"/>
              </w:rPr>
              <w:t>3</w:t>
            </w:r>
            <w:r w:rsidRPr="004B216D">
              <w:rPr>
                <w:rFonts w:hint="eastAsia"/>
                <w:color w:val="000000"/>
                <w:sz w:val="24"/>
              </w:rPr>
              <w:t>）发表高质量</w:t>
            </w:r>
            <w:r w:rsidRPr="004B216D">
              <w:rPr>
                <w:color w:val="000000"/>
                <w:sz w:val="24"/>
              </w:rPr>
              <w:t>SCI</w:t>
            </w:r>
            <w:r w:rsidRPr="004B216D">
              <w:rPr>
                <w:rFonts w:hint="eastAsia"/>
                <w:color w:val="000000"/>
                <w:sz w:val="24"/>
              </w:rPr>
              <w:t>论文</w:t>
            </w:r>
            <w:r w:rsidRPr="004B216D">
              <w:rPr>
                <w:color w:val="000000"/>
                <w:sz w:val="24"/>
              </w:rPr>
              <w:t>5</w:t>
            </w:r>
            <w:r w:rsidRPr="004B216D">
              <w:rPr>
                <w:rFonts w:hint="eastAsia"/>
                <w:color w:val="000000"/>
                <w:sz w:val="24"/>
              </w:rPr>
              <w:t>篇以上</w:t>
            </w:r>
          </w:p>
          <w:p w:rsidR="00F93C47" w:rsidRPr="004B216D" w:rsidRDefault="00F93C47" w:rsidP="00894AF8">
            <w:pPr>
              <w:spacing w:line="400" w:lineRule="exact"/>
              <w:ind w:firstLine="560"/>
              <w:jc w:val="left"/>
              <w:rPr>
                <w:color w:val="000000"/>
              </w:rPr>
            </w:pPr>
            <w:r w:rsidRPr="004B216D">
              <w:rPr>
                <w:rFonts w:hint="eastAsia"/>
                <w:color w:val="000000"/>
                <w:sz w:val="24"/>
              </w:rPr>
              <w:t>（</w:t>
            </w:r>
            <w:r w:rsidRPr="004B216D">
              <w:rPr>
                <w:color w:val="000000"/>
                <w:sz w:val="24"/>
              </w:rPr>
              <w:t>4</w:t>
            </w:r>
            <w:r w:rsidRPr="004B216D">
              <w:rPr>
                <w:rFonts w:hint="eastAsia"/>
                <w:color w:val="000000"/>
                <w:sz w:val="24"/>
              </w:rPr>
              <w:t>）获得国家授权发明专利</w:t>
            </w:r>
            <w:r w:rsidRPr="004B216D">
              <w:rPr>
                <w:color w:val="000000"/>
                <w:sz w:val="24"/>
              </w:rPr>
              <w:t>2</w:t>
            </w:r>
            <w:r w:rsidRPr="004B216D">
              <w:rPr>
                <w:rFonts w:hint="eastAsia"/>
                <w:color w:val="000000"/>
                <w:sz w:val="24"/>
              </w:rPr>
              <w:t>项</w:t>
            </w:r>
            <w:r>
              <w:rPr>
                <w:rFonts w:hint="eastAsia"/>
                <w:color w:val="000000"/>
                <w:sz w:val="24"/>
              </w:rPr>
              <w:t>以上</w:t>
            </w:r>
          </w:p>
          <w:p w:rsidR="00F93C47" w:rsidRPr="004B216D" w:rsidRDefault="00F93C47" w:rsidP="00894AF8">
            <w:pPr>
              <w:spacing w:line="400" w:lineRule="exact"/>
              <w:ind w:firstLine="560"/>
              <w:jc w:val="left"/>
              <w:rPr>
                <w:color w:val="000000"/>
              </w:rPr>
            </w:pPr>
            <w:r w:rsidRPr="004B216D">
              <w:rPr>
                <w:rFonts w:hint="eastAsia"/>
                <w:color w:val="000000"/>
                <w:sz w:val="24"/>
              </w:rPr>
              <w:t>（</w:t>
            </w:r>
            <w:r w:rsidRPr="004B216D">
              <w:rPr>
                <w:color w:val="000000"/>
                <w:sz w:val="24"/>
              </w:rPr>
              <w:t>5</w:t>
            </w:r>
            <w:r w:rsidRPr="004B216D">
              <w:rPr>
                <w:rFonts w:hint="eastAsia"/>
                <w:color w:val="000000"/>
                <w:sz w:val="24"/>
              </w:rPr>
              <w:t>）培养博士生</w:t>
            </w:r>
            <w:r w:rsidRPr="004B216D">
              <w:rPr>
                <w:color w:val="000000"/>
                <w:sz w:val="24"/>
              </w:rPr>
              <w:t>3</w:t>
            </w:r>
            <w:r w:rsidRPr="004B216D">
              <w:rPr>
                <w:rFonts w:hint="eastAsia"/>
                <w:color w:val="000000"/>
                <w:sz w:val="24"/>
              </w:rPr>
              <w:t>名、硕士</w:t>
            </w:r>
            <w:r w:rsidRPr="004B216D">
              <w:rPr>
                <w:color w:val="000000"/>
                <w:sz w:val="24"/>
              </w:rPr>
              <w:t>2</w:t>
            </w:r>
            <w:r w:rsidRPr="004B216D">
              <w:rPr>
                <w:rFonts w:hint="eastAsia"/>
                <w:color w:val="000000"/>
                <w:sz w:val="24"/>
              </w:rPr>
              <w:t>名</w:t>
            </w:r>
          </w:p>
          <w:p w:rsidR="00F93C47" w:rsidRPr="004B216D" w:rsidRDefault="00F93C47" w:rsidP="00894AF8">
            <w:pPr>
              <w:spacing w:line="400" w:lineRule="exact"/>
              <w:ind w:firstLine="560"/>
              <w:jc w:val="left"/>
              <w:rPr>
                <w:color w:val="000000"/>
              </w:rPr>
            </w:pPr>
          </w:p>
          <w:p w:rsidR="00F93C47" w:rsidRPr="00122169" w:rsidRDefault="00F93C47" w:rsidP="00894AF8">
            <w:pPr>
              <w:spacing w:line="400" w:lineRule="exact"/>
              <w:ind w:firstLine="560"/>
              <w:jc w:val="left"/>
              <w:rPr>
                <w:b/>
                <w:color w:val="000000"/>
              </w:rPr>
            </w:pPr>
            <w:r w:rsidRPr="00122169">
              <w:rPr>
                <w:rFonts w:hint="eastAsia"/>
                <w:b/>
                <w:color w:val="000000"/>
                <w:sz w:val="24"/>
              </w:rPr>
              <w:t>（五）培养计划与进度安排</w:t>
            </w:r>
          </w:p>
          <w:p w:rsidR="00F93C47" w:rsidRDefault="00F93C47" w:rsidP="00894AF8">
            <w:pPr>
              <w:spacing w:line="400" w:lineRule="exact"/>
              <w:ind w:firstLine="560"/>
              <w:jc w:val="left"/>
              <w:rPr>
                <w:color w:val="000000"/>
              </w:rPr>
            </w:pPr>
            <w:r>
              <w:rPr>
                <w:rFonts w:hint="eastAsia"/>
                <w:color w:val="000000"/>
                <w:sz w:val="24"/>
              </w:rPr>
              <w:t>2019-2022</w:t>
            </w:r>
            <w:r>
              <w:rPr>
                <w:rFonts w:hint="eastAsia"/>
                <w:color w:val="000000"/>
                <w:sz w:val="24"/>
              </w:rPr>
              <w:t>年：开展</w:t>
            </w:r>
            <w:r>
              <w:rPr>
                <w:rFonts w:hint="eastAsia"/>
                <w:color w:val="000000"/>
                <w:sz w:val="24"/>
              </w:rPr>
              <w:t>TAVR</w:t>
            </w:r>
            <w:r>
              <w:rPr>
                <w:rFonts w:hint="eastAsia"/>
                <w:color w:val="000000"/>
                <w:sz w:val="24"/>
              </w:rPr>
              <w:t>注册研究；建立心脏瓣膜病标本库；开展主动脉瓣钙化相关基础研究；开展</w:t>
            </w:r>
            <w:r>
              <w:rPr>
                <w:rFonts w:hint="eastAsia"/>
                <w:color w:val="000000"/>
                <w:sz w:val="24"/>
              </w:rPr>
              <w:t>FAIM</w:t>
            </w:r>
            <w:r>
              <w:rPr>
                <w:rFonts w:hint="eastAsia"/>
                <w:color w:val="000000"/>
                <w:sz w:val="24"/>
              </w:rPr>
              <w:t>在改善老年骨髓间充质干细胞生存能力和功能优化中的作用及其机制研究。</w:t>
            </w:r>
          </w:p>
          <w:p w:rsidR="00F93C47" w:rsidRDefault="00F93C47" w:rsidP="00894AF8">
            <w:pPr>
              <w:spacing w:line="400" w:lineRule="exact"/>
              <w:ind w:firstLine="560"/>
              <w:jc w:val="left"/>
              <w:rPr>
                <w:color w:val="000000"/>
              </w:rPr>
            </w:pPr>
            <w:r>
              <w:rPr>
                <w:rFonts w:hint="eastAsia"/>
                <w:color w:val="000000"/>
                <w:sz w:val="24"/>
              </w:rPr>
              <w:t>2022-2023</w:t>
            </w:r>
            <w:r>
              <w:rPr>
                <w:rFonts w:hint="eastAsia"/>
                <w:color w:val="000000"/>
                <w:sz w:val="24"/>
              </w:rPr>
              <w:t>年：完成</w:t>
            </w:r>
            <w:r>
              <w:rPr>
                <w:rFonts w:hint="eastAsia"/>
                <w:color w:val="000000"/>
                <w:sz w:val="24"/>
              </w:rPr>
              <w:t>TAVR</w:t>
            </w:r>
            <w:r>
              <w:rPr>
                <w:rFonts w:hint="eastAsia"/>
                <w:color w:val="000000"/>
                <w:sz w:val="24"/>
              </w:rPr>
              <w:t>注册研究；完善心脏瓣膜标本、血标本库；基本完成主动脉瓣钙化相关研究；完成</w:t>
            </w:r>
            <w:r>
              <w:rPr>
                <w:rFonts w:hint="eastAsia"/>
                <w:color w:val="000000"/>
                <w:sz w:val="24"/>
              </w:rPr>
              <w:t>FAIM</w:t>
            </w:r>
            <w:r>
              <w:rPr>
                <w:rFonts w:hint="eastAsia"/>
                <w:color w:val="000000"/>
                <w:sz w:val="24"/>
              </w:rPr>
              <w:t>在改善老年骨髓间充质干细胞生存能力和功能优化中的作用及其机制研究。</w:t>
            </w:r>
          </w:p>
          <w:p w:rsidR="00F93C47" w:rsidRDefault="00F93C47" w:rsidP="00894AF8">
            <w:pPr>
              <w:spacing w:line="400" w:lineRule="exact"/>
              <w:ind w:firstLine="560"/>
              <w:jc w:val="left"/>
              <w:rPr>
                <w:color w:val="000000"/>
              </w:rPr>
            </w:pPr>
            <w:r>
              <w:rPr>
                <w:rFonts w:hint="eastAsia"/>
                <w:color w:val="000000"/>
                <w:sz w:val="24"/>
              </w:rPr>
              <w:t>2023-2024</w:t>
            </w:r>
            <w:r>
              <w:rPr>
                <w:rFonts w:hint="eastAsia"/>
                <w:color w:val="000000"/>
                <w:sz w:val="24"/>
              </w:rPr>
              <w:t>年：总结数据，撰写论文，参加会议。发表高质量</w:t>
            </w:r>
            <w:r>
              <w:rPr>
                <w:rFonts w:hint="eastAsia"/>
                <w:color w:val="000000"/>
                <w:sz w:val="24"/>
              </w:rPr>
              <w:t>SCI</w:t>
            </w:r>
            <w:r>
              <w:rPr>
                <w:rFonts w:hint="eastAsia"/>
                <w:color w:val="000000"/>
                <w:sz w:val="24"/>
              </w:rPr>
              <w:t>论文</w:t>
            </w:r>
            <w:r>
              <w:rPr>
                <w:rFonts w:hint="eastAsia"/>
                <w:color w:val="000000"/>
                <w:sz w:val="24"/>
              </w:rPr>
              <w:t>5</w:t>
            </w:r>
            <w:r>
              <w:rPr>
                <w:rFonts w:hint="eastAsia"/>
                <w:color w:val="000000"/>
                <w:sz w:val="24"/>
              </w:rPr>
              <w:t>篇，获得国家授权发明专利</w:t>
            </w:r>
            <w:r>
              <w:rPr>
                <w:rFonts w:hint="eastAsia"/>
                <w:color w:val="000000"/>
                <w:sz w:val="24"/>
              </w:rPr>
              <w:t>2</w:t>
            </w:r>
            <w:r>
              <w:rPr>
                <w:rFonts w:hint="eastAsia"/>
                <w:color w:val="000000"/>
                <w:sz w:val="24"/>
              </w:rPr>
              <w:t>项，成功申报国家级科研项目</w:t>
            </w:r>
            <w:r>
              <w:rPr>
                <w:rFonts w:hint="eastAsia"/>
                <w:color w:val="000000"/>
                <w:sz w:val="24"/>
              </w:rPr>
              <w:t>1-2</w:t>
            </w:r>
            <w:r>
              <w:rPr>
                <w:rFonts w:hint="eastAsia"/>
                <w:color w:val="000000"/>
                <w:sz w:val="24"/>
              </w:rPr>
              <w:t>项，培养博士生</w:t>
            </w:r>
            <w:r>
              <w:rPr>
                <w:rFonts w:hint="eastAsia"/>
                <w:color w:val="000000"/>
                <w:sz w:val="24"/>
              </w:rPr>
              <w:t>3</w:t>
            </w:r>
            <w:r>
              <w:rPr>
                <w:rFonts w:hint="eastAsia"/>
                <w:color w:val="000000"/>
                <w:sz w:val="24"/>
              </w:rPr>
              <w:t>名、硕士生</w:t>
            </w:r>
            <w:r>
              <w:rPr>
                <w:rFonts w:hint="eastAsia"/>
                <w:color w:val="000000"/>
                <w:sz w:val="24"/>
              </w:rPr>
              <w:t>2</w:t>
            </w:r>
            <w:r>
              <w:rPr>
                <w:rFonts w:hint="eastAsia"/>
                <w:color w:val="000000"/>
                <w:sz w:val="24"/>
              </w:rPr>
              <w:t>名。</w:t>
            </w:r>
          </w:p>
          <w:p w:rsidR="00F93C47" w:rsidRPr="004B216D" w:rsidRDefault="00F93C47" w:rsidP="00894AF8">
            <w:pPr>
              <w:spacing w:line="400" w:lineRule="exact"/>
              <w:ind w:firstLine="560"/>
              <w:jc w:val="left"/>
              <w:rPr>
                <w:color w:val="000000"/>
              </w:rPr>
            </w:pPr>
          </w:p>
          <w:p w:rsidR="00F93C47" w:rsidRPr="00122169" w:rsidRDefault="00F93C47" w:rsidP="00894AF8">
            <w:pPr>
              <w:spacing w:line="400" w:lineRule="exact"/>
              <w:ind w:firstLine="560"/>
              <w:jc w:val="left"/>
              <w:rPr>
                <w:b/>
                <w:color w:val="000000"/>
              </w:rPr>
            </w:pPr>
            <w:r w:rsidRPr="00D804EC">
              <w:rPr>
                <w:rFonts w:hint="eastAsia"/>
                <w:b/>
                <w:color w:val="000000"/>
                <w:sz w:val="24"/>
              </w:rPr>
              <w:t>（六）经费预算说明</w:t>
            </w:r>
          </w:p>
          <w:p w:rsidR="00F93C47" w:rsidRDefault="00F93C47" w:rsidP="00894AF8">
            <w:pPr>
              <w:spacing w:line="400" w:lineRule="exact"/>
              <w:ind w:firstLine="480"/>
              <w:jc w:val="left"/>
              <w:rPr>
                <w:color w:val="000000"/>
              </w:rPr>
            </w:pPr>
            <w:r w:rsidRPr="004B216D">
              <w:rPr>
                <w:rFonts w:hint="eastAsia"/>
                <w:color w:val="000000"/>
                <w:sz w:val="24"/>
              </w:rPr>
              <w:t>本课题共申请培养经费</w:t>
            </w:r>
            <w:r w:rsidRPr="004B216D">
              <w:rPr>
                <w:color w:val="000000"/>
                <w:sz w:val="24"/>
              </w:rPr>
              <w:t>80</w:t>
            </w:r>
            <w:r w:rsidRPr="004B216D">
              <w:rPr>
                <w:rFonts w:hint="eastAsia"/>
                <w:color w:val="000000"/>
                <w:sz w:val="24"/>
              </w:rPr>
              <w:t>万元，无需购置固定资产及研究设备，经费主要用于实验材料费的支出，经费预算说明如下：</w:t>
            </w:r>
          </w:p>
          <w:p w:rsidR="00F93C47" w:rsidRDefault="00F93C47" w:rsidP="00894AF8">
            <w:pPr>
              <w:spacing w:line="400" w:lineRule="exact"/>
              <w:ind w:firstLine="480"/>
              <w:jc w:val="left"/>
              <w:rPr>
                <w:color w:val="000000"/>
              </w:rPr>
            </w:pPr>
            <w:r>
              <w:rPr>
                <w:rFonts w:hint="eastAsia"/>
                <w:color w:val="000000"/>
                <w:sz w:val="24"/>
              </w:rPr>
              <w:t>印刷费（</w:t>
            </w:r>
            <w:r>
              <w:rPr>
                <w:rFonts w:hint="eastAsia"/>
                <w:color w:val="000000"/>
                <w:sz w:val="24"/>
              </w:rPr>
              <w:t>2</w:t>
            </w:r>
            <w:r>
              <w:rPr>
                <w:rFonts w:hint="eastAsia"/>
                <w:color w:val="000000"/>
                <w:sz w:val="24"/>
              </w:rPr>
              <w:t>万元）：用于专利申请、论文审稿费、版面费等；</w:t>
            </w:r>
          </w:p>
          <w:p w:rsidR="00F93C47" w:rsidRDefault="00F93C47" w:rsidP="00894AF8">
            <w:pPr>
              <w:spacing w:line="400" w:lineRule="exact"/>
              <w:ind w:firstLine="480"/>
              <w:jc w:val="left"/>
              <w:rPr>
                <w:color w:val="000000"/>
              </w:rPr>
            </w:pPr>
            <w:r>
              <w:rPr>
                <w:rFonts w:hint="eastAsia"/>
                <w:color w:val="000000"/>
                <w:sz w:val="24"/>
              </w:rPr>
              <w:t>咨询费（</w:t>
            </w:r>
            <w:r>
              <w:rPr>
                <w:rFonts w:hint="eastAsia"/>
                <w:color w:val="000000"/>
                <w:sz w:val="24"/>
              </w:rPr>
              <w:t>2</w:t>
            </w:r>
            <w:r>
              <w:rPr>
                <w:rFonts w:hint="eastAsia"/>
                <w:color w:val="000000"/>
                <w:sz w:val="24"/>
              </w:rPr>
              <w:t>万元）：用于提供咨询专家的相关费用；</w:t>
            </w:r>
          </w:p>
          <w:p w:rsidR="00F93C47" w:rsidRDefault="00F93C47" w:rsidP="00894AF8">
            <w:pPr>
              <w:spacing w:line="400" w:lineRule="exact"/>
              <w:ind w:firstLine="480"/>
              <w:jc w:val="left"/>
              <w:rPr>
                <w:color w:val="000000"/>
              </w:rPr>
            </w:pPr>
            <w:r>
              <w:rPr>
                <w:rFonts w:hint="eastAsia"/>
                <w:color w:val="000000"/>
                <w:sz w:val="24"/>
              </w:rPr>
              <w:lastRenderedPageBreak/>
              <w:t>差旅费（</w:t>
            </w:r>
            <w:r>
              <w:rPr>
                <w:rFonts w:hint="eastAsia"/>
                <w:color w:val="000000"/>
                <w:sz w:val="24"/>
              </w:rPr>
              <w:t>4</w:t>
            </w:r>
            <w:r>
              <w:rPr>
                <w:rFonts w:hint="eastAsia"/>
                <w:color w:val="000000"/>
                <w:sz w:val="24"/>
              </w:rPr>
              <w:t>万元）：用于参加国内会议交流的住宿和交通费用；</w:t>
            </w:r>
          </w:p>
          <w:p w:rsidR="00F93C47" w:rsidRDefault="00F93C47" w:rsidP="00894AF8">
            <w:pPr>
              <w:spacing w:line="400" w:lineRule="exact"/>
              <w:ind w:firstLine="480"/>
              <w:jc w:val="left"/>
              <w:rPr>
                <w:color w:val="000000"/>
              </w:rPr>
            </w:pPr>
            <w:r>
              <w:rPr>
                <w:rFonts w:hint="eastAsia"/>
                <w:color w:val="000000"/>
                <w:sz w:val="24"/>
              </w:rPr>
              <w:t>因公出境费用（</w:t>
            </w:r>
            <w:r>
              <w:rPr>
                <w:rFonts w:hint="eastAsia"/>
                <w:color w:val="000000"/>
                <w:sz w:val="24"/>
              </w:rPr>
              <w:t>2</w:t>
            </w:r>
            <w:r>
              <w:rPr>
                <w:rFonts w:hint="eastAsia"/>
                <w:color w:val="000000"/>
                <w:sz w:val="24"/>
              </w:rPr>
              <w:t>万元）：用于参加国外学术会议的住宿和交通费；</w:t>
            </w:r>
          </w:p>
          <w:p w:rsidR="00F93C47" w:rsidRDefault="00F93C47" w:rsidP="00894AF8">
            <w:pPr>
              <w:spacing w:line="400" w:lineRule="exact"/>
              <w:ind w:firstLine="480"/>
              <w:jc w:val="left"/>
              <w:rPr>
                <w:color w:val="000000"/>
              </w:rPr>
            </w:pPr>
            <w:r>
              <w:rPr>
                <w:rFonts w:hint="eastAsia"/>
                <w:color w:val="000000"/>
                <w:sz w:val="24"/>
              </w:rPr>
              <w:t>会议费（</w:t>
            </w:r>
            <w:r>
              <w:rPr>
                <w:rFonts w:hint="eastAsia"/>
                <w:color w:val="000000"/>
                <w:sz w:val="24"/>
              </w:rPr>
              <w:t>2</w:t>
            </w:r>
            <w:r>
              <w:rPr>
                <w:rFonts w:hint="eastAsia"/>
                <w:color w:val="000000"/>
                <w:sz w:val="24"/>
              </w:rPr>
              <w:t>万元）：用于参加学术会议的注册费；</w:t>
            </w:r>
          </w:p>
          <w:p w:rsidR="00F93C47" w:rsidRDefault="00F93C47" w:rsidP="00894AF8">
            <w:pPr>
              <w:spacing w:line="400" w:lineRule="exact"/>
              <w:ind w:firstLine="480"/>
              <w:jc w:val="left"/>
              <w:rPr>
                <w:color w:val="000000"/>
              </w:rPr>
            </w:pPr>
            <w:r w:rsidRPr="000C0778">
              <w:rPr>
                <w:rFonts w:hint="eastAsia"/>
                <w:color w:val="000000"/>
                <w:sz w:val="24"/>
              </w:rPr>
              <w:t>专用</w:t>
            </w:r>
            <w:r>
              <w:rPr>
                <w:rFonts w:hint="eastAsia"/>
                <w:color w:val="000000"/>
                <w:sz w:val="24"/>
              </w:rPr>
              <w:t>材料费（</w:t>
            </w:r>
            <w:r>
              <w:rPr>
                <w:rFonts w:hint="eastAsia"/>
                <w:color w:val="000000"/>
                <w:sz w:val="24"/>
              </w:rPr>
              <w:t>50</w:t>
            </w:r>
            <w:r>
              <w:rPr>
                <w:rFonts w:hint="eastAsia"/>
                <w:color w:val="000000"/>
                <w:sz w:val="24"/>
              </w:rPr>
              <w:t>万元）：主要用于实验动物购买及饲养、细胞分离鉴定及鉴定耗材、细胞功能检测等耗材、组织切片及免疫组化</w:t>
            </w:r>
            <w:r>
              <w:rPr>
                <w:rFonts w:hint="eastAsia"/>
                <w:color w:val="000000"/>
                <w:sz w:val="24"/>
              </w:rPr>
              <w:t>/</w:t>
            </w:r>
            <w:r>
              <w:rPr>
                <w:rFonts w:hint="eastAsia"/>
                <w:color w:val="000000"/>
                <w:sz w:val="24"/>
              </w:rPr>
              <w:t>荧光和常规试剂耗材；</w:t>
            </w:r>
          </w:p>
          <w:p w:rsidR="00F93C47" w:rsidRDefault="00F93C47" w:rsidP="00894AF8">
            <w:pPr>
              <w:spacing w:line="400" w:lineRule="exact"/>
              <w:ind w:firstLine="480"/>
              <w:jc w:val="left"/>
              <w:rPr>
                <w:color w:val="000000"/>
              </w:rPr>
            </w:pPr>
            <w:r>
              <w:rPr>
                <w:rFonts w:hint="eastAsia"/>
                <w:color w:val="000000"/>
                <w:sz w:val="24"/>
              </w:rPr>
              <w:t>劳务费（</w:t>
            </w:r>
            <w:r>
              <w:rPr>
                <w:rFonts w:hint="eastAsia"/>
                <w:color w:val="000000"/>
                <w:sz w:val="24"/>
              </w:rPr>
              <w:t>12</w:t>
            </w:r>
            <w:r>
              <w:rPr>
                <w:rFonts w:hint="eastAsia"/>
                <w:color w:val="000000"/>
                <w:sz w:val="24"/>
              </w:rPr>
              <w:t>万元）：按规定提取，用于直接参加该课题研究的研究生劳务费。</w:t>
            </w:r>
          </w:p>
          <w:p w:rsidR="00F93C47" w:rsidRPr="004B216D" w:rsidRDefault="00F93C47" w:rsidP="00894AF8">
            <w:pPr>
              <w:spacing w:line="400" w:lineRule="exact"/>
              <w:jc w:val="left"/>
              <w:rPr>
                <w:color w:val="000000"/>
              </w:rPr>
            </w:pPr>
            <w:r>
              <w:rPr>
                <w:rFonts w:hint="eastAsia"/>
                <w:color w:val="000000"/>
                <w:sz w:val="24"/>
              </w:rPr>
              <w:t>委托业务费（</w:t>
            </w:r>
            <w:r>
              <w:rPr>
                <w:rFonts w:hint="eastAsia"/>
                <w:color w:val="000000"/>
                <w:sz w:val="24"/>
              </w:rPr>
              <w:t>6</w:t>
            </w:r>
            <w:r>
              <w:rPr>
                <w:rFonts w:hint="eastAsia"/>
                <w:color w:val="000000"/>
                <w:sz w:val="24"/>
              </w:rPr>
              <w:t>万元）：主要用于慢病毒包装、蛋白芯片分析、蛋白质谱分析、小鼠心超等；</w:t>
            </w:r>
          </w:p>
          <w:p w:rsidR="00F93C47" w:rsidRDefault="00F93C47" w:rsidP="000C3659">
            <w:pPr>
              <w:spacing w:line="360" w:lineRule="auto"/>
              <w:ind w:firstLineChars="196" w:firstLine="412"/>
              <w:rPr>
                <w:rFonts w:hAnsi="宋体"/>
              </w:rPr>
            </w:pPr>
          </w:p>
          <w:p w:rsidR="00F93C47" w:rsidRPr="00B36394" w:rsidRDefault="00F93C47" w:rsidP="000C3659">
            <w:pPr>
              <w:spacing w:line="400" w:lineRule="exact"/>
              <w:ind w:firstLineChars="200" w:firstLine="560"/>
              <w:rPr>
                <w:rFonts w:ascii="宋体" w:hAnsi="宋体"/>
                <w:color w:val="FF0000"/>
                <w:sz w:val="28"/>
                <w:szCs w:val="28"/>
              </w:rPr>
            </w:pPr>
          </w:p>
          <w:p w:rsidR="00F93C47" w:rsidRPr="00A71015" w:rsidRDefault="00F93C47" w:rsidP="00894AF8">
            <w:pPr>
              <w:spacing w:line="400" w:lineRule="exact"/>
              <w:rPr>
                <w:rFonts w:ascii="宋体" w:hAnsi="宋体"/>
                <w:b/>
                <w:color w:val="FF0000"/>
                <w:sz w:val="28"/>
                <w:szCs w:val="28"/>
              </w:rPr>
            </w:pPr>
          </w:p>
          <w:p w:rsidR="00F93C47" w:rsidRPr="00810D54" w:rsidRDefault="00F93C47" w:rsidP="00894AF8">
            <w:pPr>
              <w:spacing w:line="400" w:lineRule="exact"/>
              <w:rPr>
                <w:rFonts w:ascii="宋体" w:hAnsi="宋体"/>
                <w:b/>
                <w:color w:val="FF0000"/>
                <w:sz w:val="28"/>
                <w:szCs w:val="28"/>
              </w:rPr>
            </w:pPr>
          </w:p>
          <w:p w:rsidR="00F93C47" w:rsidRPr="00810D54" w:rsidRDefault="00F93C47" w:rsidP="00894AF8">
            <w:pPr>
              <w:spacing w:line="400" w:lineRule="exact"/>
              <w:ind w:firstLine="645"/>
              <w:rPr>
                <w:rFonts w:ascii="宋体" w:hAnsi="宋体"/>
                <w:color w:val="FF0000"/>
                <w:kern w:val="0"/>
                <w:sz w:val="28"/>
                <w:szCs w:val="28"/>
              </w:rPr>
            </w:pPr>
          </w:p>
          <w:p w:rsidR="00F93C47" w:rsidRPr="00D75031" w:rsidRDefault="00F93C47" w:rsidP="00894AF8">
            <w:pPr>
              <w:spacing w:line="360" w:lineRule="auto"/>
              <w:rPr>
                <w:rFonts w:ascii="宋体" w:hAnsi="宋体"/>
                <w:b/>
                <w:kern w:val="0"/>
              </w:rPr>
            </w:pPr>
          </w:p>
        </w:tc>
      </w:tr>
    </w:tbl>
    <w:p w:rsidR="00C43A57" w:rsidRPr="00137C76" w:rsidRDefault="00C43A57" w:rsidP="00C43A57">
      <w:pPr>
        <w:spacing w:line="360" w:lineRule="auto"/>
        <w:rPr>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C43A57" w:rsidTr="004B216D">
        <w:trPr>
          <w:trHeight w:val="2482"/>
        </w:trPr>
        <w:tc>
          <w:tcPr>
            <w:tcW w:w="8928" w:type="dxa"/>
            <w:tcBorders>
              <w:top w:val="single" w:sz="4" w:space="0" w:color="auto"/>
              <w:left w:val="single" w:sz="4" w:space="0" w:color="auto"/>
              <w:bottom w:val="single" w:sz="4" w:space="0" w:color="auto"/>
              <w:right w:val="single" w:sz="4" w:space="0" w:color="auto"/>
            </w:tcBorders>
          </w:tcPr>
          <w:p w:rsidR="00C43A57" w:rsidRDefault="00C43A57" w:rsidP="000C3659">
            <w:pPr>
              <w:adjustRightInd w:val="0"/>
              <w:spacing w:beforeLines="40" w:line="340" w:lineRule="exact"/>
              <w:rPr>
                <w:rFonts w:ascii="仿宋_GB2312" w:eastAsia="仿宋_GB2312"/>
                <w:color w:val="000000"/>
                <w:spacing w:val="24"/>
                <w:sz w:val="28"/>
              </w:rPr>
            </w:pPr>
            <w:r>
              <w:rPr>
                <w:rFonts w:ascii="仿宋_GB2312" w:eastAsia="仿宋_GB2312" w:hint="eastAsia"/>
                <w:color w:val="000000"/>
                <w:spacing w:val="24"/>
                <w:sz w:val="28"/>
              </w:rPr>
              <w:lastRenderedPageBreak/>
              <w:t>申报对象承诺：</w:t>
            </w:r>
          </w:p>
          <w:p w:rsidR="00C43A57" w:rsidRDefault="00C43A57" w:rsidP="000C3659">
            <w:pPr>
              <w:adjustRightInd w:val="0"/>
              <w:spacing w:beforeLines="40" w:line="340" w:lineRule="exact"/>
              <w:rPr>
                <w:rFonts w:ascii="仿宋_GB2312" w:eastAsia="仿宋_GB2312"/>
                <w:b/>
                <w:color w:val="000000"/>
                <w:spacing w:val="24"/>
                <w:sz w:val="28"/>
              </w:rPr>
            </w:pPr>
          </w:p>
          <w:p w:rsidR="00C43A57" w:rsidRDefault="00C43A57" w:rsidP="000C3659">
            <w:pPr>
              <w:adjustRightInd w:val="0"/>
              <w:spacing w:beforeLines="40" w:line="340" w:lineRule="exact"/>
              <w:ind w:firstLineChars="100" w:firstLine="328"/>
              <w:rPr>
                <w:rFonts w:ascii="仿宋_GB2312" w:eastAsia="仿宋_GB2312"/>
                <w:color w:val="000000"/>
                <w:spacing w:val="24"/>
                <w:sz w:val="28"/>
              </w:rPr>
            </w:pPr>
            <w:r>
              <w:rPr>
                <w:rFonts w:ascii="仿宋_GB2312" w:eastAsia="仿宋_GB2312" w:hint="eastAsia"/>
                <w:color w:val="000000"/>
                <w:spacing w:val="24"/>
                <w:sz w:val="28"/>
              </w:rPr>
              <w:t>本人承诺以上所填信息均属实。</w:t>
            </w:r>
          </w:p>
          <w:p w:rsidR="00C43A57" w:rsidRDefault="00C43A57" w:rsidP="000C3659">
            <w:pPr>
              <w:adjustRightInd w:val="0"/>
              <w:spacing w:beforeLines="40" w:line="340" w:lineRule="exact"/>
              <w:ind w:firstLine="5640"/>
              <w:rPr>
                <w:rFonts w:ascii="仿宋_GB2312" w:eastAsia="仿宋_GB2312"/>
                <w:color w:val="000000"/>
                <w:spacing w:val="24"/>
                <w:sz w:val="28"/>
              </w:rPr>
            </w:pPr>
          </w:p>
          <w:p w:rsidR="00C43A57" w:rsidRDefault="00C43A57" w:rsidP="000C3659">
            <w:pPr>
              <w:adjustRightInd w:val="0"/>
              <w:spacing w:beforeLines="40" w:line="340" w:lineRule="exact"/>
              <w:rPr>
                <w:rFonts w:ascii="仿宋_GB2312" w:eastAsia="仿宋_GB2312"/>
                <w:color w:val="000000"/>
                <w:spacing w:val="24"/>
                <w:sz w:val="28"/>
              </w:rPr>
            </w:pPr>
            <w:r>
              <w:rPr>
                <w:rFonts w:ascii="仿宋_GB2312" w:eastAsia="仿宋_GB2312" w:hint="eastAsia"/>
                <w:color w:val="000000"/>
                <w:spacing w:val="24"/>
                <w:sz w:val="28"/>
              </w:rPr>
              <w:t>签 名：                              年  月  日</w:t>
            </w:r>
          </w:p>
        </w:tc>
      </w:tr>
      <w:tr w:rsidR="00C43A57" w:rsidTr="004B216D">
        <w:trPr>
          <w:trHeight w:val="2414"/>
        </w:trPr>
        <w:tc>
          <w:tcPr>
            <w:tcW w:w="8928" w:type="dxa"/>
            <w:tcBorders>
              <w:top w:val="single" w:sz="4" w:space="0" w:color="auto"/>
              <w:left w:val="single" w:sz="4" w:space="0" w:color="auto"/>
              <w:bottom w:val="single" w:sz="4" w:space="0" w:color="auto"/>
              <w:right w:val="single" w:sz="4" w:space="0" w:color="auto"/>
            </w:tcBorders>
          </w:tcPr>
          <w:p w:rsidR="00C43A57" w:rsidRDefault="00C43A57" w:rsidP="000C3659">
            <w:pPr>
              <w:adjustRightInd w:val="0"/>
              <w:spacing w:beforeLines="40" w:line="400" w:lineRule="exact"/>
              <w:rPr>
                <w:rFonts w:ascii="仿宋_GB2312" w:eastAsia="仿宋_GB2312"/>
                <w:color w:val="000000"/>
                <w:spacing w:val="24"/>
                <w:sz w:val="28"/>
              </w:rPr>
            </w:pPr>
            <w:r>
              <w:rPr>
                <w:rFonts w:ascii="仿宋_GB2312" w:eastAsia="仿宋_GB2312" w:hint="eastAsia"/>
                <w:color w:val="000000"/>
                <w:spacing w:val="24"/>
                <w:sz w:val="28"/>
              </w:rPr>
              <w:t>所在单位意见：</w:t>
            </w:r>
          </w:p>
          <w:p w:rsidR="00C43A57" w:rsidRDefault="00C43A57" w:rsidP="000C3659">
            <w:pPr>
              <w:adjustRightInd w:val="0"/>
              <w:spacing w:beforeLines="40" w:line="360" w:lineRule="exact"/>
              <w:rPr>
                <w:rFonts w:ascii="仿宋_GB2312" w:eastAsia="仿宋_GB2312"/>
                <w:color w:val="000000"/>
                <w:spacing w:val="24"/>
                <w:sz w:val="28"/>
              </w:rPr>
            </w:pPr>
          </w:p>
          <w:p w:rsidR="00C43A57" w:rsidRDefault="00C43A57" w:rsidP="000C3659">
            <w:pPr>
              <w:adjustRightInd w:val="0"/>
              <w:spacing w:beforeLines="40" w:line="360" w:lineRule="exact"/>
              <w:ind w:firstLineChars="2200" w:firstLine="7216"/>
              <w:rPr>
                <w:rFonts w:ascii="仿宋_GB2312" w:eastAsia="仿宋_GB2312"/>
                <w:color w:val="000000"/>
                <w:spacing w:val="24"/>
                <w:sz w:val="28"/>
              </w:rPr>
            </w:pPr>
            <w:r>
              <w:rPr>
                <w:rFonts w:ascii="仿宋_GB2312" w:eastAsia="仿宋_GB2312" w:hint="eastAsia"/>
                <w:color w:val="000000"/>
                <w:spacing w:val="24"/>
                <w:sz w:val="28"/>
              </w:rPr>
              <w:t>盖 章</w:t>
            </w:r>
          </w:p>
          <w:p w:rsidR="00C43A57" w:rsidRDefault="00C43A57" w:rsidP="000C3659">
            <w:pPr>
              <w:adjustRightInd w:val="0"/>
              <w:spacing w:beforeLines="40" w:line="360" w:lineRule="exact"/>
              <w:ind w:firstLineChars="2067" w:firstLine="6780"/>
              <w:rPr>
                <w:rFonts w:ascii="仿宋_GB2312" w:eastAsia="仿宋_GB2312"/>
                <w:color w:val="000000"/>
                <w:spacing w:val="24"/>
                <w:sz w:val="28"/>
              </w:rPr>
            </w:pPr>
            <w:r>
              <w:rPr>
                <w:rFonts w:ascii="仿宋_GB2312" w:eastAsia="仿宋_GB2312" w:hint="eastAsia"/>
                <w:color w:val="000000"/>
                <w:spacing w:val="24"/>
                <w:sz w:val="28"/>
              </w:rPr>
              <w:t>年  月  日</w:t>
            </w:r>
          </w:p>
          <w:p w:rsidR="00C43A57" w:rsidRDefault="00C43A57" w:rsidP="000C3659">
            <w:pPr>
              <w:adjustRightInd w:val="0"/>
              <w:spacing w:beforeLines="40" w:line="360" w:lineRule="exact"/>
              <w:rPr>
                <w:rFonts w:ascii="仿宋_GB2312" w:eastAsia="仿宋_GB2312"/>
                <w:color w:val="000000"/>
                <w:spacing w:val="24"/>
                <w:sz w:val="28"/>
              </w:rPr>
            </w:pPr>
            <w:r>
              <w:rPr>
                <w:rFonts w:ascii="仿宋_GB2312" w:eastAsia="仿宋_GB2312" w:hint="eastAsia"/>
                <w:color w:val="000000"/>
                <w:spacing w:val="24"/>
                <w:sz w:val="28"/>
              </w:rPr>
              <w:t>需说明：公示情况、推荐意见及经费配套承诺。</w:t>
            </w:r>
          </w:p>
        </w:tc>
      </w:tr>
      <w:tr w:rsidR="00C43A57" w:rsidTr="004B216D">
        <w:trPr>
          <w:trHeight w:val="2178"/>
        </w:trPr>
        <w:tc>
          <w:tcPr>
            <w:tcW w:w="8928" w:type="dxa"/>
            <w:tcBorders>
              <w:top w:val="single" w:sz="4" w:space="0" w:color="auto"/>
              <w:left w:val="single" w:sz="4" w:space="0" w:color="auto"/>
              <w:bottom w:val="single" w:sz="4" w:space="0" w:color="auto"/>
              <w:right w:val="single" w:sz="4" w:space="0" w:color="auto"/>
            </w:tcBorders>
          </w:tcPr>
          <w:p w:rsidR="00C43A57" w:rsidRDefault="00C43A57" w:rsidP="000C3659">
            <w:pPr>
              <w:adjustRightInd w:val="0"/>
              <w:spacing w:beforeLines="40" w:line="400" w:lineRule="exact"/>
              <w:rPr>
                <w:rFonts w:ascii="仿宋_GB2312" w:eastAsia="仿宋_GB2312"/>
                <w:color w:val="000000"/>
                <w:spacing w:val="24"/>
                <w:sz w:val="28"/>
              </w:rPr>
            </w:pPr>
            <w:r>
              <w:rPr>
                <w:rFonts w:ascii="仿宋_GB2312" w:eastAsia="仿宋_GB2312" w:hint="eastAsia"/>
                <w:color w:val="000000"/>
                <w:spacing w:val="24"/>
                <w:sz w:val="28"/>
              </w:rPr>
              <w:t>县卫生计生局意见：</w:t>
            </w:r>
          </w:p>
          <w:p w:rsidR="00C43A57" w:rsidRDefault="00C43A57" w:rsidP="000C3659">
            <w:pPr>
              <w:adjustRightInd w:val="0"/>
              <w:spacing w:beforeLines="40" w:line="400" w:lineRule="exact"/>
              <w:rPr>
                <w:rFonts w:ascii="仿宋_GB2312" w:eastAsia="仿宋_GB2312"/>
                <w:b/>
                <w:color w:val="000000"/>
                <w:spacing w:val="24"/>
                <w:sz w:val="28"/>
              </w:rPr>
            </w:pPr>
          </w:p>
          <w:p w:rsidR="00C43A57" w:rsidRDefault="00C43A57" w:rsidP="000C3659">
            <w:pPr>
              <w:adjustRightInd w:val="0"/>
              <w:spacing w:beforeLines="40" w:line="400" w:lineRule="exact"/>
              <w:ind w:firstLineChars="2200" w:firstLine="7216"/>
              <w:rPr>
                <w:rFonts w:ascii="仿宋_GB2312" w:eastAsia="仿宋_GB2312"/>
                <w:color w:val="000000"/>
                <w:spacing w:val="24"/>
                <w:sz w:val="28"/>
              </w:rPr>
            </w:pPr>
            <w:r>
              <w:rPr>
                <w:rFonts w:ascii="仿宋_GB2312" w:eastAsia="仿宋_GB2312" w:hint="eastAsia"/>
                <w:color w:val="000000"/>
                <w:spacing w:val="24"/>
                <w:sz w:val="28"/>
              </w:rPr>
              <w:t>盖 章</w:t>
            </w:r>
          </w:p>
          <w:p w:rsidR="00C43A57" w:rsidRDefault="00C43A57" w:rsidP="000C3659">
            <w:pPr>
              <w:adjustRightInd w:val="0"/>
              <w:spacing w:beforeLines="40" w:line="400" w:lineRule="exact"/>
              <w:ind w:firstLineChars="2050" w:firstLine="6724"/>
              <w:rPr>
                <w:rFonts w:ascii="仿宋_GB2312" w:eastAsia="仿宋_GB2312"/>
                <w:b/>
                <w:color w:val="000000"/>
                <w:spacing w:val="24"/>
                <w:sz w:val="28"/>
              </w:rPr>
            </w:pPr>
            <w:r>
              <w:rPr>
                <w:rFonts w:ascii="仿宋_GB2312" w:eastAsia="仿宋_GB2312" w:hint="eastAsia"/>
                <w:color w:val="000000"/>
                <w:spacing w:val="24"/>
                <w:sz w:val="28"/>
              </w:rPr>
              <w:t>年  月  日</w:t>
            </w:r>
          </w:p>
        </w:tc>
      </w:tr>
      <w:tr w:rsidR="00C43A57" w:rsidTr="004B216D">
        <w:trPr>
          <w:trHeight w:val="2550"/>
        </w:trPr>
        <w:tc>
          <w:tcPr>
            <w:tcW w:w="8928" w:type="dxa"/>
            <w:tcBorders>
              <w:top w:val="single" w:sz="4" w:space="0" w:color="auto"/>
              <w:left w:val="single" w:sz="4" w:space="0" w:color="auto"/>
              <w:bottom w:val="single" w:sz="4" w:space="0" w:color="auto"/>
              <w:right w:val="single" w:sz="4" w:space="0" w:color="auto"/>
            </w:tcBorders>
          </w:tcPr>
          <w:p w:rsidR="00C43A57" w:rsidRDefault="00C43A57" w:rsidP="000C3659">
            <w:pPr>
              <w:adjustRightInd w:val="0"/>
              <w:spacing w:beforeLines="40" w:line="400" w:lineRule="exact"/>
              <w:rPr>
                <w:rFonts w:ascii="仿宋_GB2312" w:eastAsia="仿宋_GB2312"/>
                <w:color w:val="000000"/>
                <w:spacing w:val="24"/>
                <w:sz w:val="28"/>
              </w:rPr>
            </w:pPr>
            <w:r>
              <w:rPr>
                <w:rFonts w:ascii="仿宋_GB2312" w:eastAsia="仿宋_GB2312" w:hint="eastAsia"/>
                <w:color w:val="000000"/>
                <w:spacing w:val="24"/>
                <w:sz w:val="28"/>
              </w:rPr>
              <w:t>市卫生计生委（局）（委直属单位、高等医学院校）意见：</w:t>
            </w:r>
          </w:p>
          <w:p w:rsidR="00C43A57" w:rsidRDefault="00C43A57" w:rsidP="000C3659">
            <w:pPr>
              <w:adjustRightInd w:val="0"/>
              <w:spacing w:beforeLines="40" w:line="400" w:lineRule="exact"/>
              <w:rPr>
                <w:rFonts w:ascii="仿宋_GB2312" w:eastAsia="仿宋_GB2312"/>
                <w:color w:val="000000"/>
                <w:spacing w:val="24"/>
                <w:sz w:val="28"/>
              </w:rPr>
            </w:pPr>
          </w:p>
          <w:p w:rsidR="00C43A57" w:rsidRDefault="00C43A57" w:rsidP="000C3659">
            <w:pPr>
              <w:adjustRightInd w:val="0"/>
              <w:spacing w:beforeLines="40" w:line="400" w:lineRule="exact"/>
              <w:rPr>
                <w:rFonts w:ascii="仿宋_GB2312" w:eastAsia="仿宋_GB2312"/>
                <w:color w:val="000000"/>
                <w:spacing w:val="24"/>
                <w:sz w:val="28"/>
              </w:rPr>
            </w:pPr>
          </w:p>
          <w:p w:rsidR="00C43A57" w:rsidRDefault="00C43A57" w:rsidP="000C3659">
            <w:pPr>
              <w:adjustRightInd w:val="0"/>
              <w:spacing w:beforeLines="40" w:line="400" w:lineRule="exact"/>
              <w:ind w:leftChars="1020" w:left="2142" w:firstLineChars="1550" w:firstLine="5084"/>
              <w:rPr>
                <w:rFonts w:ascii="仿宋_GB2312" w:eastAsia="仿宋_GB2312"/>
                <w:color w:val="000000"/>
                <w:spacing w:val="24"/>
                <w:sz w:val="28"/>
              </w:rPr>
            </w:pPr>
            <w:r>
              <w:rPr>
                <w:rFonts w:ascii="仿宋_GB2312" w:eastAsia="仿宋_GB2312" w:hint="eastAsia"/>
                <w:color w:val="000000"/>
                <w:spacing w:val="24"/>
                <w:sz w:val="28"/>
              </w:rPr>
              <w:t>盖 章</w:t>
            </w:r>
          </w:p>
          <w:p w:rsidR="00C43A57" w:rsidRDefault="00C43A57" w:rsidP="000C3659">
            <w:pPr>
              <w:adjustRightInd w:val="0"/>
              <w:spacing w:beforeLines="40" w:line="400" w:lineRule="exact"/>
              <w:ind w:firstLineChars="2050" w:firstLine="6724"/>
              <w:rPr>
                <w:rFonts w:ascii="仿宋_GB2312" w:eastAsia="仿宋_GB2312"/>
                <w:color w:val="000000"/>
                <w:spacing w:val="24"/>
                <w:sz w:val="28"/>
              </w:rPr>
            </w:pPr>
            <w:r>
              <w:rPr>
                <w:rFonts w:ascii="仿宋_GB2312" w:eastAsia="仿宋_GB2312" w:hint="eastAsia"/>
                <w:color w:val="000000"/>
                <w:spacing w:val="24"/>
                <w:sz w:val="28"/>
              </w:rPr>
              <w:t>年  月  日</w:t>
            </w:r>
          </w:p>
        </w:tc>
      </w:tr>
      <w:tr w:rsidR="00C43A57" w:rsidTr="004B216D">
        <w:trPr>
          <w:trHeight w:val="2602"/>
        </w:trPr>
        <w:tc>
          <w:tcPr>
            <w:tcW w:w="8928" w:type="dxa"/>
            <w:tcBorders>
              <w:top w:val="single" w:sz="4" w:space="0" w:color="auto"/>
              <w:left w:val="single" w:sz="4" w:space="0" w:color="auto"/>
              <w:bottom w:val="single" w:sz="4" w:space="0" w:color="auto"/>
              <w:right w:val="single" w:sz="4" w:space="0" w:color="auto"/>
            </w:tcBorders>
          </w:tcPr>
          <w:p w:rsidR="00C43A57" w:rsidRDefault="00C43A57" w:rsidP="000C3659">
            <w:pPr>
              <w:adjustRightInd w:val="0"/>
              <w:spacing w:beforeLines="40" w:line="400" w:lineRule="exact"/>
              <w:rPr>
                <w:rFonts w:ascii="仿宋_GB2312" w:eastAsia="仿宋_GB2312"/>
                <w:color w:val="000000"/>
                <w:spacing w:val="24"/>
                <w:sz w:val="28"/>
              </w:rPr>
            </w:pPr>
            <w:r>
              <w:rPr>
                <w:rFonts w:ascii="仿宋_GB2312" w:eastAsia="仿宋_GB2312" w:hint="eastAsia"/>
                <w:color w:val="000000"/>
                <w:spacing w:val="24"/>
                <w:sz w:val="28"/>
              </w:rPr>
              <w:t>325卫生人才工程领导小组意见：</w:t>
            </w:r>
          </w:p>
          <w:p w:rsidR="00C43A57" w:rsidRDefault="00C43A57" w:rsidP="000C3659">
            <w:pPr>
              <w:adjustRightInd w:val="0"/>
              <w:spacing w:beforeLines="40" w:line="400" w:lineRule="exact"/>
              <w:rPr>
                <w:rFonts w:ascii="仿宋_GB2312" w:eastAsia="仿宋_GB2312"/>
                <w:color w:val="000000"/>
                <w:spacing w:val="24"/>
                <w:sz w:val="28"/>
              </w:rPr>
            </w:pPr>
          </w:p>
          <w:p w:rsidR="00C43A57" w:rsidRDefault="00C43A57" w:rsidP="000C3659">
            <w:pPr>
              <w:adjustRightInd w:val="0"/>
              <w:spacing w:beforeLines="40" w:line="400" w:lineRule="exact"/>
              <w:rPr>
                <w:rFonts w:ascii="仿宋_GB2312" w:eastAsia="仿宋_GB2312"/>
                <w:color w:val="000000"/>
                <w:spacing w:val="24"/>
                <w:sz w:val="28"/>
              </w:rPr>
            </w:pPr>
          </w:p>
          <w:p w:rsidR="00C43A57" w:rsidRDefault="00C43A57" w:rsidP="000C3659">
            <w:pPr>
              <w:adjustRightInd w:val="0"/>
              <w:spacing w:beforeLines="40" w:line="400" w:lineRule="exact"/>
              <w:ind w:firstLineChars="2200" w:firstLine="7216"/>
              <w:rPr>
                <w:rFonts w:ascii="仿宋_GB2312" w:eastAsia="仿宋_GB2312"/>
                <w:color w:val="000000"/>
                <w:spacing w:val="24"/>
                <w:sz w:val="28"/>
              </w:rPr>
            </w:pPr>
            <w:r>
              <w:rPr>
                <w:rFonts w:ascii="仿宋_GB2312" w:eastAsia="仿宋_GB2312" w:hint="eastAsia"/>
                <w:color w:val="000000"/>
                <w:spacing w:val="24"/>
                <w:sz w:val="28"/>
              </w:rPr>
              <w:t>盖 章</w:t>
            </w:r>
          </w:p>
          <w:p w:rsidR="00C43A57" w:rsidRDefault="00C43A57" w:rsidP="000C3659">
            <w:pPr>
              <w:adjustRightInd w:val="0"/>
              <w:spacing w:beforeLines="40" w:line="400" w:lineRule="exact"/>
              <w:ind w:firstLineChars="2050" w:firstLine="6724"/>
              <w:rPr>
                <w:rFonts w:ascii="仿宋_GB2312" w:eastAsia="仿宋_GB2312"/>
                <w:color w:val="000000"/>
                <w:spacing w:val="24"/>
                <w:sz w:val="28"/>
              </w:rPr>
            </w:pPr>
            <w:r>
              <w:rPr>
                <w:rFonts w:ascii="仿宋_GB2312" w:eastAsia="仿宋_GB2312" w:hint="eastAsia"/>
                <w:color w:val="000000"/>
                <w:spacing w:val="24"/>
                <w:sz w:val="28"/>
              </w:rPr>
              <w:t>年  月  日</w:t>
            </w:r>
          </w:p>
        </w:tc>
      </w:tr>
    </w:tbl>
    <w:p w:rsidR="0064036D" w:rsidRPr="00C43A57" w:rsidRDefault="0064036D" w:rsidP="00C43A57">
      <w:pPr>
        <w:spacing w:line="20" w:lineRule="exact"/>
        <w:rPr>
          <w:rFonts w:ascii="仿宋_GB2312" w:eastAsia="仿宋_GB2312"/>
        </w:rPr>
      </w:pPr>
      <w:bookmarkStart w:id="1" w:name="主题词"/>
      <w:bookmarkEnd w:id="1"/>
    </w:p>
    <w:sectPr w:rsidR="0064036D" w:rsidRPr="00C43A57" w:rsidSect="000C3659">
      <w:footerReference w:type="even" r:id="rId7"/>
      <w:footerReference w:type="default" r:id="rId8"/>
      <w:pgSz w:w="11906" w:h="16838" w:code="9"/>
      <w:pgMar w:top="1843" w:right="1474" w:bottom="1440" w:left="1588" w:header="851" w:footer="1361"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22A" w:rsidRDefault="008F422A">
      <w:r>
        <w:separator/>
      </w:r>
    </w:p>
  </w:endnote>
  <w:endnote w:type="continuationSeparator" w:id="1">
    <w:p w:rsidR="008F422A" w:rsidRDefault="008F42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10" w:usb3="00000000" w:csb0="00040000" w:csb1="00000000"/>
  </w:font>
  <w:font w:name="楷体_GB2312">
    <w:altName w:val="楷体"/>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59" w:rsidRDefault="000C3659">
    <w:pPr>
      <w:pStyle w:val="a4"/>
    </w:pPr>
    <w:r>
      <w:rPr>
        <w:rStyle w:val="a3"/>
        <w:rFonts w:ascii="宋体" w:hint="eastAsia"/>
        <w:sz w:val="28"/>
        <w:szCs w:val="28"/>
      </w:rPr>
      <w:t>－</w:t>
    </w:r>
    <w:r>
      <w:rPr>
        <w:rFonts w:ascii="宋体"/>
        <w:sz w:val="28"/>
        <w:szCs w:val="28"/>
      </w:rPr>
      <w:fldChar w:fldCharType="begin"/>
    </w:r>
    <w:r>
      <w:rPr>
        <w:rStyle w:val="a3"/>
        <w:rFonts w:ascii="宋体"/>
        <w:sz w:val="28"/>
        <w:szCs w:val="28"/>
      </w:rPr>
      <w:instrText xml:space="preserve">PAGE  </w:instrText>
    </w:r>
    <w:r>
      <w:rPr>
        <w:rFonts w:ascii="宋体"/>
        <w:sz w:val="28"/>
        <w:szCs w:val="28"/>
      </w:rPr>
      <w:fldChar w:fldCharType="separate"/>
    </w:r>
    <w:r>
      <w:rPr>
        <w:rStyle w:val="a3"/>
        <w:rFonts w:ascii="宋体"/>
        <w:noProof/>
        <w:sz w:val="28"/>
        <w:szCs w:val="28"/>
      </w:rPr>
      <w:t>16</w:t>
    </w:r>
    <w:r>
      <w:rPr>
        <w:rFonts w:ascii="宋体"/>
        <w:sz w:val="28"/>
        <w:szCs w:val="28"/>
      </w:rPr>
      <w:fldChar w:fldCharType="end"/>
    </w:r>
    <w:r>
      <w:rPr>
        <w:rStyle w:val="a3"/>
        <w:rFonts w:asci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59" w:rsidRDefault="000C3659">
    <w:pPr>
      <w:pStyle w:val="a4"/>
      <w:jc w:val="right"/>
    </w:pPr>
    <w:r>
      <w:rPr>
        <w:rStyle w:val="a3"/>
        <w:rFonts w:ascii="宋体" w:hint="eastAsia"/>
        <w:sz w:val="28"/>
        <w:szCs w:val="28"/>
      </w:rPr>
      <w:t>－</w:t>
    </w:r>
    <w:r>
      <w:rPr>
        <w:rFonts w:ascii="宋体"/>
        <w:sz w:val="28"/>
        <w:szCs w:val="28"/>
      </w:rPr>
      <w:fldChar w:fldCharType="begin"/>
    </w:r>
    <w:r>
      <w:rPr>
        <w:rStyle w:val="a3"/>
        <w:rFonts w:ascii="宋体"/>
        <w:sz w:val="28"/>
        <w:szCs w:val="28"/>
      </w:rPr>
      <w:instrText xml:space="preserve">PAGE  </w:instrText>
    </w:r>
    <w:r>
      <w:rPr>
        <w:rFonts w:ascii="宋体"/>
        <w:sz w:val="28"/>
        <w:szCs w:val="28"/>
      </w:rPr>
      <w:fldChar w:fldCharType="separate"/>
    </w:r>
    <w:r w:rsidR="000320FA">
      <w:rPr>
        <w:rStyle w:val="a3"/>
        <w:rFonts w:ascii="宋体"/>
        <w:noProof/>
        <w:sz w:val="28"/>
        <w:szCs w:val="28"/>
      </w:rPr>
      <w:t>2</w:t>
    </w:r>
    <w:r>
      <w:rPr>
        <w:rFonts w:ascii="宋体"/>
        <w:sz w:val="28"/>
        <w:szCs w:val="28"/>
      </w:rPr>
      <w:fldChar w:fldCharType="end"/>
    </w:r>
    <w:r>
      <w:rPr>
        <w:rStyle w:val="a3"/>
        <w:rFonts w:asci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22A" w:rsidRDefault="008F422A">
      <w:r>
        <w:separator/>
      </w:r>
    </w:p>
  </w:footnote>
  <w:footnote w:type="continuationSeparator" w:id="1">
    <w:p w:rsidR="008F422A" w:rsidRDefault="008F42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DD0D5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5445C1"/>
    <w:multiLevelType w:val="hybridMultilevel"/>
    <w:tmpl w:val="385CAFDC"/>
    <w:lvl w:ilvl="0" w:tplc="F75E959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0AE772C5"/>
    <w:multiLevelType w:val="hybridMultilevel"/>
    <w:tmpl w:val="1A685F22"/>
    <w:lvl w:ilvl="0" w:tplc="9842B8EE">
      <w:start w:val="1"/>
      <w:numFmt w:val="decimal"/>
      <w:lvlText w:val="%1."/>
      <w:lvlJc w:val="left"/>
      <w:pPr>
        <w:ind w:left="920" w:hanging="36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3">
    <w:nsid w:val="3FEA318E"/>
    <w:multiLevelType w:val="hybridMultilevel"/>
    <w:tmpl w:val="DA28C2F6"/>
    <w:lvl w:ilvl="0" w:tplc="2F46D960">
      <w:start w:val="1"/>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3A57"/>
    <w:rsid w:val="000022C9"/>
    <w:rsid w:val="000320FA"/>
    <w:rsid w:val="000374D5"/>
    <w:rsid w:val="00037B5F"/>
    <w:rsid w:val="000A3DF8"/>
    <w:rsid w:val="000A7D07"/>
    <w:rsid w:val="000C3659"/>
    <w:rsid w:val="000C782D"/>
    <w:rsid w:val="000C7ECA"/>
    <w:rsid w:val="00106B33"/>
    <w:rsid w:val="00122169"/>
    <w:rsid w:val="00125D4A"/>
    <w:rsid w:val="00137C76"/>
    <w:rsid w:val="00183853"/>
    <w:rsid w:val="001855C1"/>
    <w:rsid w:val="001A39F6"/>
    <w:rsid w:val="001A7885"/>
    <w:rsid w:val="001B6FF7"/>
    <w:rsid w:val="001D0C17"/>
    <w:rsid w:val="00224AED"/>
    <w:rsid w:val="0023098E"/>
    <w:rsid w:val="002429AE"/>
    <w:rsid w:val="00267816"/>
    <w:rsid w:val="0028169D"/>
    <w:rsid w:val="002D27C3"/>
    <w:rsid w:val="002E1928"/>
    <w:rsid w:val="002F03CD"/>
    <w:rsid w:val="00311190"/>
    <w:rsid w:val="003513EC"/>
    <w:rsid w:val="00363E1E"/>
    <w:rsid w:val="0039135B"/>
    <w:rsid w:val="003A4CB1"/>
    <w:rsid w:val="003B0C58"/>
    <w:rsid w:val="003C2B46"/>
    <w:rsid w:val="003C4009"/>
    <w:rsid w:val="003D0659"/>
    <w:rsid w:val="003F75D4"/>
    <w:rsid w:val="004352A1"/>
    <w:rsid w:val="00445B21"/>
    <w:rsid w:val="004A4210"/>
    <w:rsid w:val="004B216D"/>
    <w:rsid w:val="004F7201"/>
    <w:rsid w:val="0051718F"/>
    <w:rsid w:val="0055027E"/>
    <w:rsid w:val="00552EBE"/>
    <w:rsid w:val="005A032E"/>
    <w:rsid w:val="005D7AAA"/>
    <w:rsid w:val="005F663A"/>
    <w:rsid w:val="00637DF4"/>
    <w:rsid w:val="0064036D"/>
    <w:rsid w:val="00671692"/>
    <w:rsid w:val="0069269E"/>
    <w:rsid w:val="00713594"/>
    <w:rsid w:val="00805B1E"/>
    <w:rsid w:val="0084367A"/>
    <w:rsid w:val="0087691D"/>
    <w:rsid w:val="008803A2"/>
    <w:rsid w:val="008806F6"/>
    <w:rsid w:val="00894AF8"/>
    <w:rsid w:val="008A3B6C"/>
    <w:rsid w:val="008B2E11"/>
    <w:rsid w:val="008F422A"/>
    <w:rsid w:val="008F68DE"/>
    <w:rsid w:val="00967451"/>
    <w:rsid w:val="009765F0"/>
    <w:rsid w:val="009907A4"/>
    <w:rsid w:val="00990EF4"/>
    <w:rsid w:val="0099720F"/>
    <w:rsid w:val="009A2C80"/>
    <w:rsid w:val="009C5937"/>
    <w:rsid w:val="00A0294A"/>
    <w:rsid w:val="00A10FF1"/>
    <w:rsid w:val="00A11D3B"/>
    <w:rsid w:val="00A1219D"/>
    <w:rsid w:val="00A20959"/>
    <w:rsid w:val="00A34774"/>
    <w:rsid w:val="00A460F5"/>
    <w:rsid w:val="00A50AA9"/>
    <w:rsid w:val="00B02D9D"/>
    <w:rsid w:val="00BA12E6"/>
    <w:rsid w:val="00BB5831"/>
    <w:rsid w:val="00C00E83"/>
    <w:rsid w:val="00C01965"/>
    <w:rsid w:val="00C43A57"/>
    <w:rsid w:val="00C45198"/>
    <w:rsid w:val="00C505EB"/>
    <w:rsid w:val="00C54EC1"/>
    <w:rsid w:val="00CE222E"/>
    <w:rsid w:val="00CE5EA5"/>
    <w:rsid w:val="00D00E9F"/>
    <w:rsid w:val="00D15501"/>
    <w:rsid w:val="00D2575E"/>
    <w:rsid w:val="00D335AC"/>
    <w:rsid w:val="00D51288"/>
    <w:rsid w:val="00D67980"/>
    <w:rsid w:val="00D75114"/>
    <w:rsid w:val="00D77733"/>
    <w:rsid w:val="00D804EC"/>
    <w:rsid w:val="00DA3C45"/>
    <w:rsid w:val="00DB76F2"/>
    <w:rsid w:val="00DC5182"/>
    <w:rsid w:val="00E12B51"/>
    <w:rsid w:val="00E42949"/>
    <w:rsid w:val="00E51D1B"/>
    <w:rsid w:val="00E94C9A"/>
    <w:rsid w:val="00EA75F2"/>
    <w:rsid w:val="00EA7FB9"/>
    <w:rsid w:val="00EB1662"/>
    <w:rsid w:val="00EF31CE"/>
    <w:rsid w:val="00EF531E"/>
    <w:rsid w:val="00EF57E1"/>
    <w:rsid w:val="00F12147"/>
    <w:rsid w:val="00F24858"/>
    <w:rsid w:val="00F30D94"/>
    <w:rsid w:val="00F61C02"/>
    <w:rsid w:val="00F7224F"/>
    <w:rsid w:val="00F9241B"/>
    <w:rsid w:val="00F93263"/>
    <w:rsid w:val="00F93C47"/>
    <w:rsid w:val="00FB1830"/>
    <w:rsid w:val="00FC0BBA"/>
    <w:rsid w:val="00FC13BC"/>
    <w:rsid w:val="00FC7716"/>
    <w:rsid w:val="00FD7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A57"/>
    <w:pPr>
      <w:widowControl w:val="0"/>
      <w:jc w:val="both"/>
    </w:pPr>
    <w:rPr>
      <w:rFonts w:ascii="Times New Roman" w:eastAsia="宋体" w:hAnsi="Times New Roman" w:cs="Times New Roman"/>
      <w:sz w:val="21"/>
    </w:rPr>
  </w:style>
  <w:style w:type="paragraph" w:styleId="3">
    <w:name w:val="heading 3"/>
    <w:basedOn w:val="a"/>
    <w:link w:val="3Char"/>
    <w:uiPriority w:val="9"/>
    <w:qFormat/>
    <w:rsid w:val="0084367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C43A57"/>
  </w:style>
  <w:style w:type="character" w:customStyle="1" w:styleId="Char">
    <w:name w:val="页脚 Char"/>
    <w:link w:val="a4"/>
    <w:uiPriority w:val="99"/>
    <w:rsid w:val="00C43A57"/>
    <w:rPr>
      <w:rFonts w:ascii="Times New Roman" w:eastAsia="宋体" w:hAnsi="Times New Roman" w:cs="Times New Roman"/>
      <w:sz w:val="18"/>
      <w:szCs w:val="18"/>
    </w:rPr>
  </w:style>
  <w:style w:type="character" w:customStyle="1" w:styleId="Char1">
    <w:name w:val="页脚 Char1"/>
    <w:uiPriority w:val="99"/>
    <w:semiHidden/>
    <w:rsid w:val="00C43A57"/>
    <w:rPr>
      <w:rFonts w:ascii="Times New Roman" w:hAnsi="Times New Roman" w:cs="Times New Roman" w:hint="default"/>
      <w:kern w:val="2"/>
      <w:sz w:val="18"/>
      <w:szCs w:val="18"/>
    </w:rPr>
  </w:style>
  <w:style w:type="character" w:customStyle="1" w:styleId="Char0">
    <w:name w:val="页眉 Char"/>
    <w:link w:val="a5"/>
    <w:uiPriority w:val="99"/>
    <w:rsid w:val="00C43A57"/>
    <w:rPr>
      <w:rFonts w:ascii="Times New Roman" w:eastAsia="宋体" w:hAnsi="Times New Roman" w:cs="Times New Roman"/>
      <w:sz w:val="18"/>
      <w:szCs w:val="18"/>
    </w:rPr>
  </w:style>
  <w:style w:type="character" w:customStyle="1" w:styleId="Char10">
    <w:name w:val="页眉 Char1"/>
    <w:uiPriority w:val="99"/>
    <w:semiHidden/>
    <w:rsid w:val="00C43A57"/>
    <w:rPr>
      <w:rFonts w:ascii="Times New Roman" w:hAnsi="Times New Roman" w:cs="Times New Roman" w:hint="default"/>
      <w:kern w:val="2"/>
      <w:sz w:val="18"/>
      <w:szCs w:val="18"/>
    </w:rPr>
  </w:style>
  <w:style w:type="character" w:customStyle="1" w:styleId="Char2">
    <w:name w:val="批注框文本 Char"/>
    <w:link w:val="a6"/>
    <w:uiPriority w:val="99"/>
    <w:rsid w:val="00C43A57"/>
    <w:rPr>
      <w:rFonts w:ascii="Times New Roman" w:hAnsi="Times New Roman"/>
      <w:sz w:val="18"/>
      <w:szCs w:val="18"/>
    </w:rPr>
  </w:style>
  <w:style w:type="character" w:customStyle="1" w:styleId="Char3">
    <w:name w:val="正文文本 Char"/>
    <w:link w:val="a7"/>
    <w:uiPriority w:val="99"/>
    <w:rsid w:val="00C43A57"/>
    <w:rPr>
      <w:rFonts w:ascii="Times New Roman" w:hAnsi="Times New Roman"/>
      <w:sz w:val="21"/>
    </w:rPr>
  </w:style>
  <w:style w:type="paragraph" w:styleId="a7">
    <w:name w:val="Body Text"/>
    <w:basedOn w:val="a"/>
    <w:link w:val="Char3"/>
    <w:uiPriority w:val="99"/>
    <w:unhideWhenUsed/>
    <w:rsid w:val="00C43A57"/>
    <w:pPr>
      <w:spacing w:after="120"/>
    </w:pPr>
    <w:rPr>
      <w:rFonts w:eastAsiaTheme="minorEastAsia" w:cstheme="minorBidi"/>
    </w:rPr>
  </w:style>
  <w:style w:type="character" w:customStyle="1" w:styleId="1">
    <w:name w:val="正文文本字符1"/>
    <w:basedOn w:val="a0"/>
    <w:uiPriority w:val="99"/>
    <w:semiHidden/>
    <w:rsid w:val="00C43A57"/>
    <w:rPr>
      <w:rFonts w:ascii="Times New Roman" w:eastAsia="宋体" w:hAnsi="Times New Roman" w:cs="Times New Roman"/>
      <w:sz w:val="21"/>
    </w:rPr>
  </w:style>
  <w:style w:type="paragraph" w:styleId="a5">
    <w:name w:val="header"/>
    <w:basedOn w:val="a"/>
    <w:link w:val="Char0"/>
    <w:uiPriority w:val="99"/>
    <w:unhideWhenUsed/>
    <w:rsid w:val="00C43A57"/>
    <w:pPr>
      <w:pBdr>
        <w:bottom w:val="single" w:sz="6" w:space="1" w:color="auto"/>
      </w:pBdr>
      <w:tabs>
        <w:tab w:val="center" w:pos="4153"/>
        <w:tab w:val="right" w:pos="8306"/>
      </w:tabs>
      <w:snapToGrid w:val="0"/>
      <w:jc w:val="center"/>
    </w:pPr>
    <w:rPr>
      <w:sz w:val="18"/>
      <w:szCs w:val="18"/>
    </w:rPr>
  </w:style>
  <w:style w:type="character" w:customStyle="1" w:styleId="10">
    <w:name w:val="页眉字符1"/>
    <w:basedOn w:val="a0"/>
    <w:uiPriority w:val="99"/>
    <w:semiHidden/>
    <w:rsid w:val="00C43A57"/>
    <w:rPr>
      <w:rFonts w:ascii="Times New Roman" w:eastAsia="宋体" w:hAnsi="Times New Roman" w:cs="Times New Roman"/>
      <w:sz w:val="18"/>
      <w:szCs w:val="18"/>
    </w:rPr>
  </w:style>
  <w:style w:type="paragraph" w:styleId="a6">
    <w:name w:val="Balloon Text"/>
    <w:basedOn w:val="a"/>
    <w:link w:val="Char2"/>
    <w:uiPriority w:val="99"/>
    <w:unhideWhenUsed/>
    <w:rsid w:val="00C43A57"/>
    <w:rPr>
      <w:rFonts w:eastAsiaTheme="minorEastAsia" w:cstheme="minorBidi"/>
      <w:sz w:val="18"/>
      <w:szCs w:val="18"/>
    </w:rPr>
  </w:style>
  <w:style w:type="character" w:customStyle="1" w:styleId="11">
    <w:name w:val="批注框文本字符1"/>
    <w:basedOn w:val="a0"/>
    <w:uiPriority w:val="99"/>
    <w:semiHidden/>
    <w:rsid w:val="00C43A57"/>
    <w:rPr>
      <w:rFonts w:ascii="宋体" w:eastAsia="宋体" w:hAnsi="Times New Roman" w:cs="Times New Roman"/>
      <w:sz w:val="18"/>
      <w:szCs w:val="18"/>
    </w:rPr>
  </w:style>
  <w:style w:type="paragraph" w:styleId="a4">
    <w:name w:val="footer"/>
    <w:basedOn w:val="a"/>
    <w:link w:val="Char"/>
    <w:uiPriority w:val="99"/>
    <w:unhideWhenUsed/>
    <w:rsid w:val="00C43A57"/>
    <w:pPr>
      <w:tabs>
        <w:tab w:val="center" w:pos="4153"/>
        <w:tab w:val="right" w:pos="8306"/>
      </w:tabs>
      <w:snapToGrid w:val="0"/>
      <w:jc w:val="left"/>
    </w:pPr>
    <w:rPr>
      <w:sz w:val="18"/>
      <w:szCs w:val="18"/>
    </w:rPr>
  </w:style>
  <w:style w:type="character" w:customStyle="1" w:styleId="12">
    <w:name w:val="页脚字符1"/>
    <w:basedOn w:val="a0"/>
    <w:uiPriority w:val="99"/>
    <w:semiHidden/>
    <w:rsid w:val="00C43A57"/>
    <w:rPr>
      <w:rFonts w:ascii="Times New Roman" w:eastAsia="宋体" w:hAnsi="Times New Roman" w:cs="Times New Roman"/>
      <w:sz w:val="18"/>
      <w:szCs w:val="18"/>
    </w:rPr>
  </w:style>
  <w:style w:type="paragraph" w:customStyle="1" w:styleId="Style3">
    <w:name w:val="_Style 3"/>
    <w:basedOn w:val="a"/>
    <w:rsid w:val="00C43A57"/>
    <w:pPr>
      <w:adjustRightInd w:val="0"/>
      <w:spacing w:line="360" w:lineRule="atLeast"/>
    </w:pPr>
    <w:rPr>
      <w:szCs w:val="20"/>
    </w:rPr>
  </w:style>
  <w:style w:type="table" w:styleId="a8">
    <w:name w:val="Table Grid"/>
    <w:basedOn w:val="a1"/>
    <w:uiPriority w:val="59"/>
    <w:rsid w:val="00C43A5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84367A"/>
    <w:rPr>
      <w:rFonts w:ascii="宋体" w:eastAsia="宋体" w:hAnsi="宋体" w:cs="宋体"/>
      <w:b/>
      <w:bCs/>
      <w:kern w:val="0"/>
      <w:sz w:val="27"/>
      <w:szCs w:val="27"/>
    </w:rPr>
  </w:style>
  <w:style w:type="character" w:styleId="a9">
    <w:name w:val="Hyperlink"/>
    <w:basedOn w:val="a0"/>
    <w:uiPriority w:val="99"/>
    <w:semiHidden/>
    <w:unhideWhenUsed/>
    <w:rsid w:val="0084367A"/>
    <w:rPr>
      <w:color w:val="0000FF"/>
      <w:u w:val="single"/>
    </w:rPr>
  </w:style>
  <w:style w:type="character" w:styleId="aa">
    <w:name w:val="Emphasis"/>
    <w:basedOn w:val="a0"/>
    <w:uiPriority w:val="20"/>
    <w:qFormat/>
    <w:rsid w:val="0084367A"/>
    <w:rPr>
      <w:i/>
      <w:iCs/>
    </w:rPr>
  </w:style>
  <w:style w:type="paragraph" w:styleId="ab">
    <w:name w:val="List Paragraph"/>
    <w:basedOn w:val="a"/>
    <w:uiPriority w:val="34"/>
    <w:qFormat/>
    <w:rsid w:val="00DB76F2"/>
    <w:pPr>
      <w:ind w:firstLineChars="200" w:firstLine="420"/>
    </w:pPr>
  </w:style>
</w:styles>
</file>

<file path=word/webSettings.xml><?xml version="1.0" encoding="utf-8"?>
<w:webSettings xmlns:r="http://schemas.openxmlformats.org/officeDocument/2006/relationships" xmlns:w="http://schemas.openxmlformats.org/wordprocessingml/2006/main">
  <w:divs>
    <w:div w:id="648443692">
      <w:bodyDiv w:val="1"/>
      <w:marLeft w:val="0"/>
      <w:marRight w:val="0"/>
      <w:marTop w:val="0"/>
      <w:marBottom w:val="0"/>
      <w:divBdr>
        <w:top w:val="none" w:sz="0" w:space="0" w:color="auto"/>
        <w:left w:val="none" w:sz="0" w:space="0" w:color="auto"/>
        <w:bottom w:val="none" w:sz="0" w:space="0" w:color="auto"/>
        <w:right w:val="none" w:sz="0" w:space="0" w:color="auto"/>
      </w:divBdr>
    </w:div>
    <w:div w:id="192938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16</Pages>
  <Words>1185</Words>
  <Characters>6760</Characters>
  <Application>Microsoft Office Word</Application>
  <DocSecurity>0</DocSecurity>
  <Lines>56</Lines>
  <Paragraphs>15</Paragraphs>
  <ScaleCrop>false</ScaleCrop>
  <Company/>
  <LinksUpToDate>false</LinksUpToDate>
  <CharactersWithSpaces>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刘丰</dc:creator>
  <cp:keywords/>
  <dc:description/>
  <cp:lastModifiedBy>Anonymous</cp:lastModifiedBy>
  <cp:revision>83</cp:revision>
  <dcterms:created xsi:type="dcterms:W3CDTF">2018-06-13T13:17:00Z</dcterms:created>
  <dcterms:modified xsi:type="dcterms:W3CDTF">2018-06-21T02:34:00Z</dcterms:modified>
</cp:coreProperties>
</file>